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76" w:rsidRDefault="00607776">
      <w:pPr>
        <w:rPr>
          <w:rFonts w:ascii="Times New Roman" w:hAnsi="Times New Roman" w:cs="Times New Roman"/>
          <w:sz w:val="24"/>
          <w:szCs w:val="24"/>
        </w:rPr>
      </w:pPr>
    </w:p>
    <w:p w:rsidR="00C52937" w:rsidRDefault="00C52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246">
        <w:rPr>
          <w:rFonts w:ascii="Times New Roman" w:hAnsi="Times New Roman" w:cs="Times New Roman"/>
          <w:sz w:val="24"/>
          <w:szCs w:val="24"/>
        </w:rPr>
        <w:tab/>
      </w:r>
      <w:r w:rsidR="005162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16246" w:rsidRDefault="00516246">
      <w:pPr>
        <w:rPr>
          <w:rFonts w:ascii="Times New Roman" w:hAnsi="Times New Roman" w:cs="Times New Roman"/>
          <w:b/>
          <w:sz w:val="24"/>
          <w:szCs w:val="24"/>
        </w:rPr>
      </w:pPr>
    </w:p>
    <w:p w:rsidR="00C52937" w:rsidRPr="00516246" w:rsidRDefault="009E014A">
      <w:pPr>
        <w:rPr>
          <w:rFonts w:ascii="Times New Roman" w:hAnsi="Times New Roman" w:cs="Times New Roman"/>
          <w:b/>
          <w:sz w:val="24"/>
          <w:szCs w:val="24"/>
        </w:rPr>
      </w:pPr>
      <w:r w:rsidRPr="00516246">
        <w:rPr>
          <w:rFonts w:ascii="Times New Roman" w:hAnsi="Times New Roman" w:cs="Times New Roman"/>
          <w:b/>
          <w:sz w:val="24"/>
          <w:szCs w:val="24"/>
        </w:rPr>
        <w:t>Kwalifikacje pracownika socjalnego – wymagania</w:t>
      </w:r>
    </w:p>
    <w:p w:rsidR="009E014A" w:rsidRDefault="00BC1A19" w:rsidP="00516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116 Ustawy z dnia 12 marca 2004 r. o pomocy społecznej </w:t>
      </w:r>
      <w:r w:rsidR="00516246">
        <w:rPr>
          <w:rFonts w:ascii="Times New Roman" w:hAnsi="Times New Roman" w:cs="Times New Roman"/>
          <w:sz w:val="24"/>
          <w:szCs w:val="24"/>
        </w:rPr>
        <w:t xml:space="preserve">stanowi: </w:t>
      </w:r>
      <w:r w:rsidR="009E014A">
        <w:rPr>
          <w:rFonts w:ascii="Times New Roman" w:hAnsi="Times New Roman" w:cs="Times New Roman"/>
          <w:sz w:val="24"/>
          <w:szCs w:val="24"/>
        </w:rPr>
        <w:t>Pracownikiem socjalnym może być osoba, która spełnia co najmniej jeden z niżej wymienionych warunków:</w:t>
      </w:r>
    </w:p>
    <w:p w:rsidR="009E014A" w:rsidRDefault="009E014A" w:rsidP="005162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dyplom ukończenia kolegium pracowników służb społecznych;</w:t>
      </w:r>
    </w:p>
    <w:p w:rsidR="009E014A" w:rsidRDefault="009E014A" w:rsidP="005162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Ukończyła studia wyższe na kierunku praca socjalna;</w:t>
      </w:r>
    </w:p>
    <w:p w:rsidR="009E014A" w:rsidRDefault="009E014A" w:rsidP="005162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 grudnia 2013 r. ukończyła studia wyższe o specjalności przygotowującej do zawodu pracownika socjalnego na jednym z kierunków:</w:t>
      </w:r>
    </w:p>
    <w:p w:rsidR="009E014A" w:rsidRDefault="009E014A" w:rsidP="005162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Pedagogika</w:t>
      </w:r>
    </w:p>
    <w:p w:rsidR="009E014A" w:rsidRDefault="009E014A" w:rsidP="005162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Pedagogika specjalna,</w:t>
      </w:r>
    </w:p>
    <w:p w:rsidR="009E014A" w:rsidRDefault="009E014A" w:rsidP="005162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Politologia,</w:t>
      </w:r>
    </w:p>
    <w:p w:rsidR="009E014A" w:rsidRDefault="009E014A" w:rsidP="005162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społeczna,</w:t>
      </w:r>
    </w:p>
    <w:p w:rsidR="009E014A" w:rsidRDefault="009E014A" w:rsidP="005162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Psychologia,</w:t>
      </w:r>
    </w:p>
    <w:p w:rsidR="009E014A" w:rsidRDefault="009E014A" w:rsidP="005162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Socjologia,</w:t>
      </w:r>
    </w:p>
    <w:p w:rsidR="009E014A" w:rsidRDefault="009E014A" w:rsidP="005162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o rodzinie</w:t>
      </w:r>
    </w:p>
    <w:p w:rsidR="009E014A" w:rsidRDefault="009E014A" w:rsidP="00516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156 : Osoby, które przed dniem wejścia Ustawy z dnia 12 marca 2004 r.</w:t>
      </w:r>
      <w:r w:rsidR="00516246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 pomocy społecznej były zatrudnione na stanowisku pracownika socjalnego na podstawie dotychczasowych przepisów, zachowują uprawnien</w:t>
      </w:r>
      <w:r w:rsidR="00BC1A19">
        <w:rPr>
          <w:rFonts w:ascii="Times New Roman" w:hAnsi="Times New Roman" w:cs="Times New Roman"/>
          <w:sz w:val="24"/>
          <w:szCs w:val="24"/>
        </w:rPr>
        <w:t>ia do wykonywania zawodu, osoby, które w okresie 3,5 roku od dnia wejścia ustawy ukończyły studia wyższe magisterskie na kierunkach pedagogika, psychologia, politologia lub socjologia, mogą wykonywać zawód pracownika socjalnego oraz osoby, które przed dniem 1 maja 2004 r. rozpoczęły studia wyższe  licencjackie lub wyższe magisterskie na kierunkach : pedagogika, psychologia, politologia lub socjologia, mogą wykonywać zawód pracownika socjalnego.</w:t>
      </w:r>
    </w:p>
    <w:p w:rsidR="009E014A" w:rsidRPr="009E014A" w:rsidRDefault="009E014A" w:rsidP="005162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014A" w:rsidRPr="009E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98E"/>
    <w:multiLevelType w:val="hybridMultilevel"/>
    <w:tmpl w:val="A42A8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530F"/>
    <w:multiLevelType w:val="hybridMultilevel"/>
    <w:tmpl w:val="D3D65A5A"/>
    <w:lvl w:ilvl="0" w:tplc="7026D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37"/>
    <w:rsid w:val="00516246"/>
    <w:rsid w:val="00607776"/>
    <w:rsid w:val="009E014A"/>
    <w:rsid w:val="00BC1A19"/>
    <w:rsid w:val="00C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2016-12-27T11:39:00Z</dcterms:created>
  <dcterms:modified xsi:type="dcterms:W3CDTF">2016-12-27T12:12:00Z</dcterms:modified>
</cp:coreProperties>
</file>