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E2" w:rsidRDefault="00757DE2" w:rsidP="00757DE2">
      <w:pPr>
        <w:jc w:val="right"/>
      </w:pPr>
      <w:r>
        <w:t>Załącznik nr 1 do Zarządzenia Nr I/107/2019</w:t>
      </w:r>
    </w:p>
    <w:p w:rsidR="00757DE2" w:rsidRDefault="00757DE2" w:rsidP="00757DE2">
      <w:pPr>
        <w:jc w:val="right"/>
        <w:rPr>
          <w:b/>
          <w:bCs/>
        </w:rPr>
      </w:pPr>
      <w:r>
        <w:t>z dnia 04 lipca</w:t>
      </w:r>
      <w:r>
        <w:rPr>
          <w:color w:val="FF0000"/>
        </w:rPr>
        <w:t xml:space="preserve"> </w:t>
      </w:r>
      <w:r>
        <w:t>2019</w:t>
      </w:r>
    </w:p>
    <w:p w:rsidR="00757DE2" w:rsidRDefault="00757DE2" w:rsidP="00757DE2">
      <w:pPr>
        <w:ind w:right="480"/>
      </w:pPr>
    </w:p>
    <w:p w:rsidR="00757DE2" w:rsidRDefault="00757DE2" w:rsidP="00757DE2">
      <w:pPr>
        <w:ind w:right="120"/>
        <w:jc w:val="right"/>
      </w:pPr>
    </w:p>
    <w:p w:rsidR="00757DE2" w:rsidRDefault="00757DE2" w:rsidP="00757DE2"/>
    <w:p w:rsidR="00757DE2" w:rsidRDefault="00757DE2" w:rsidP="00757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nieruchomości gruntowej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niezabudowanej przeznaczonej </w:t>
      </w:r>
    </w:p>
    <w:p w:rsidR="00757DE2" w:rsidRDefault="00757DE2" w:rsidP="00757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sprzedaży w drodze przetargu nieograniczonego</w:t>
      </w:r>
    </w:p>
    <w:p w:rsidR="00757DE2" w:rsidRDefault="00757DE2" w:rsidP="00757DE2">
      <w:pPr>
        <w:jc w:val="center"/>
        <w:rPr>
          <w:b/>
          <w:bCs/>
          <w:sz w:val="28"/>
          <w:szCs w:val="28"/>
        </w:rPr>
      </w:pPr>
    </w:p>
    <w:p w:rsidR="00757DE2" w:rsidRDefault="00757DE2" w:rsidP="00757DE2"/>
    <w:tbl>
      <w:tblPr>
        <w:tblW w:w="499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777"/>
        <w:gridCol w:w="6668"/>
      </w:tblGrid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Położenie i opis nieruchomości: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Działka niezabudowana, położona w Trzcińsku-Zdroju ul. Ceglana oraz przy drodze powiatowej Trzcińsko-Zdrój - Gogolice. W sąsiedztwie zabudowa mieszkalna z zabudową towarzyszącą o charakterze zabudowy zagrodowej oraz  Działka od wielu lat nieużytkowana, porośnięta wysokimi trawami    i chwastami oraz samosiewkami krzewów i drzew. Warunki gruntowo-wodne korzystne. Kształt regularny.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Nr działki: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142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Nr obrębu: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Obręb nr 4 miasto Trzcińsko-Zdrój</w:t>
            </w:r>
            <w:r>
              <w:rPr>
                <w:rFonts w:eastAsia="SimSun"/>
              </w:rPr>
              <w:t xml:space="preserve"> </w:t>
            </w:r>
            <w:r w:rsidRPr="00420913">
              <w:rPr>
                <w:rFonts w:eastAsia="SimSun"/>
                <w:b/>
                <w:bCs/>
              </w:rPr>
              <w:t>ul. Ceglana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Nr KW: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SZ1Y/00037498/1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Powierzchnia działki: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663 m</w:t>
            </w:r>
            <w:r>
              <w:rPr>
                <w:rFonts w:eastAsia="SimSun"/>
                <w:b/>
                <w:bCs/>
                <w:vertAlign w:val="superscript"/>
              </w:rPr>
              <w:t>2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Klasa bonitacyjna gruntu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Bp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Przeznaczenie w planie zagospodarowania przestrzennego: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Brak obowiązującego planu zagospodarowania przestrzennego. Brak decyzji o warunkach zabudowy. W Studium uwarunkowań i kierunków zagospodarowania przestrzennego gminy Trzcińsko-Zdrój oznaczona jako grunty orne w strefie rozwoju działalności gospodarczej.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Aktualny sposób użytkowania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Forma zbycia nieruchomości: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Przetarg nieograniczony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>Cena nieruchomości: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  <w:b/>
                <w:bCs/>
              </w:rPr>
              <w:t>45.000,00zł ( słownie: czterdzieści pięć tysięcy zł 00/100)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 xml:space="preserve">Uwagi, obciążenia i zobowiązania: 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W KW nie są ujawnione ciężary i ograniczenia oraz hipoteka.</w:t>
            </w:r>
          </w:p>
        </w:tc>
      </w:tr>
      <w:tr w:rsidR="00757DE2" w:rsidTr="005548E5">
        <w:trPr>
          <w:tblCellSpacing w:w="15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</w:rPr>
            </w:pPr>
            <w:r>
              <w:rPr>
                <w:rFonts w:eastAsia="SimSun"/>
              </w:rPr>
              <w:t>Termin do złożenia wniosku przez osoby, którym przysługuje pierwszeństwo w nabyciu nieruchomości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DE2" w:rsidRDefault="00757DE2" w:rsidP="005548E5">
            <w:pPr>
              <w:pStyle w:val="NormalnyWeb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16 sierpnia 2019r.</w:t>
            </w:r>
          </w:p>
        </w:tc>
      </w:tr>
    </w:tbl>
    <w:p w:rsidR="00757DE2" w:rsidRDefault="00757DE2" w:rsidP="00757DE2">
      <w:pPr>
        <w:jc w:val="both"/>
      </w:pPr>
    </w:p>
    <w:p w:rsidR="00757DE2" w:rsidRDefault="00757DE2" w:rsidP="00757DE2">
      <w:pPr>
        <w:jc w:val="both"/>
      </w:pPr>
    </w:p>
    <w:p w:rsidR="00757DE2" w:rsidRDefault="00757DE2" w:rsidP="00757DE2">
      <w:pPr>
        <w:numPr>
          <w:ilvl w:val="0"/>
          <w:numId w:val="1"/>
        </w:numPr>
        <w:jc w:val="both"/>
      </w:pPr>
      <w:r>
        <w:t>Szczegółowe informacje o nieruchomości będącej przedmiotem sprzedaży można uzyskać w siedzibie Urzędu Miejskiego w Trzcińsko-Zdrój, ul. Rynek 15, pokój nr 10, lub pod numerem telefonu 91 414-80-88 wew.40.</w:t>
      </w:r>
    </w:p>
    <w:p w:rsidR="00757DE2" w:rsidRDefault="00757DE2" w:rsidP="00757DE2">
      <w:pPr>
        <w:widowControl w:val="0"/>
        <w:autoSpaceDE w:val="0"/>
        <w:autoSpaceDN w:val="0"/>
        <w:adjustRightInd w:val="0"/>
        <w:ind w:right="-56"/>
        <w:jc w:val="both"/>
      </w:pPr>
    </w:p>
    <w:p w:rsidR="00E260F4" w:rsidRDefault="00E260F4"/>
    <w:sectPr w:rsidR="00E260F4" w:rsidSect="00760124">
      <w:pgSz w:w="11900" w:h="16840"/>
      <w:pgMar w:top="1021" w:right="1268" w:bottom="278" w:left="1298" w:header="709" w:footer="709" w:gutter="0"/>
      <w:cols w:space="708" w:equalWidth="0">
        <w:col w:w="933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6D0"/>
    <w:multiLevelType w:val="hybridMultilevel"/>
    <w:tmpl w:val="A4A86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DE2"/>
    <w:rsid w:val="00052671"/>
    <w:rsid w:val="00757DE2"/>
    <w:rsid w:val="007650A0"/>
    <w:rsid w:val="00E2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2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57D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Krzysztofa Piątkowska</cp:lastModifiedBy>
  <cp:revision>2</cp:revision>
  <dcterms:created xsi:type="dcterms:W3CDTF">2019-07-05T09:30:00Z</dcterms:created>
  <dcterms:modified xsi:type="dcterms:W3CDTF">2019-07-05T09:30:00Z</dcterms:modified>
</cp:coreProperties>
</file>