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4B08" w14:textId="77777777" w:rsidR="007A10BA" w:rsidRDefault="007A10BA" w:rsidP="006669E7">
      <w:pPr>
        <w:ind w:left="4512" w:firstLine="708"/>
        <w:jc w:val="right"/>
      </w:pPr>
      <w:r>
        <w:t>Załącznik nr 1</w:t>
      </w:r>
    </w:p>
    <w:p w14:paraId="4C243CC2" w14:textId="73B32A60" w:rsidR="007A10BA" w:rsidRDefault="006669E7" w:rsidP="006669E7">
      <w:pPr>
        <w:ind w:firstLine="5220"/>
        <w:jc w:val="right"/>
      </w:pPr>
      <w:r>
        <w:t>d</w:t>
      </w:r>
      <w:r w:rsidR="007A10BA">
        <w:t>o zarządzenia  Nr I/</w:t>
      </w:r>
      <w:r w:rsidR="00FF2ABD">
        <w:t>690</w:t>
      </w:r>
      <w:r w:rsidR="007A10BA">
        <w:t>/20</w:t>
      </w:r>
      <w:r w:rsidR="00FF2ABD">
        <w:t>22</w:t>
      </w:r>
    </w:p>
    <w:p w14:paraId="253BC9ED" w14:textId="77777777" w:rsidR="007A10BA" w:rsidRDefault="007A10BA" w:rsidP="006669E7">
      <w:pPr>
        <w:ind w:firstLine="5220"/>
        <w:jc w:val="right"/>
      </w:pPr>
      <w:r>
        <w:t>Burmistrza Trzcińska-Zdroju</w:t>
      </w:r>
    </w:p>
    <w:p w14:paraId="01BE4EB6" w14:textId="1E1E3C4D" w:rsidR="007A10BA" w:rsidRDefault="007A10BA" w:rsidP="006669E7">
      <w:pPr>
        <w:ind w:firstLine="5220"/>
        <w:jc w:val="right"/>
      </w:pPr>
      <w:r>
        <w:t xml:space="preserve"> z</w:t>
      </w:r>
      <w:r w:rsidR="00BD4E90">
        <w:t xml:space="preserve"> dnia 0</w:t>
      </w:r>
      <w:r w:rsidR="00FF2ABD">
        <w:t>2</w:t>
      </w:r>
      <w:r w:rsidR="00BD4E90">
        <w:t xml:space="preserve"> listopad</w:t>
      </w:r>
      <w:r>
        <w:t>a 20</w:t>
      </w:r>
      <w:r w:rsidR="00FF2ABD">
        <w:t>22</w:t>
      </w:r>
      <w:r>
        <w:t xml:space="preserve"> r.</w:t>
      </w:r>
    </w:p>
    <w:p w14:paraId="7CDE45C6" w14:textId="77777777" w:rsidR="007A10BA" w:rsidRDefault="007A10BA" w:rsidP="007A10BA">
      <w:pPr>
        <w:ind w:firstLine="5220"/>
      </w:pPr>
    </w:p>
    <w:p w14:paraId="799EF3C9" w14:textId="77777777" w:rsidR="006669E7" w:rsidRDefault="006669E7" w:rsidP="007A10BA">
      <w:pPr>
        <w:jc w:val="center"/>
        <w:rPr>
          <w:b/>
        </w:rPr>
      </w:pPr>
    </w:p>
    <w:p w14:paraId="7627BCD5" w14:textId="3B6DAD52" w:rsidR="007A10BA" w:rsidRPr="004D1CE7" w:rsidRDefault="007A10BA" w:rsidP="007A10BA">
      <w:pPr>
        <w:jc w:val="center"/>
        <w:rPr>
          <w:b/>
        </w:rPr>
      </w:pPr>
      <w:r w:rsidRPr="004D1CE7">
        <w:rPr>
          <w:b/>
        </w:rPr>
        <w:t>Regulamin pracy</w:t>
      </w:r>
    </w:p>
    <w:p w14:paraId="0260F762" w14:textId="22D97B14" w:rsidR="007A10BA" w:rsidRPr="00956C92" w:rsidRDefault="007A10BA" w:rsidP="00FF2ABD">
      <w:pPr>
        <w:spacing w:line="360" w:lineRule="auto"/>
        <w:ind w:right="-57"/>
        <w:jc w:val="center"/>
      </w:pPr>
      <w:r w:rsidRPr="004D1CE7">
        <w:rPr>
          <w:b/>
        </w:rPr>
        <w:t>Komisji konkursowej</w:t>
      </w:r>
      <w:r>
        <w:rPr>
          <w:b/>
        </w:rPr>
        <w:t xml:space="preserve"> </w:t>
      </w:r>
      <w:r w:rsidRPr="00AE425F">
        <w:rPr>
          <w:rStyle w:val="Pogrubienie"/>
        </w:rPr>
        <w:t>naboru na wolne stanowisko</w:t>
      </w:r>
      <w:r w:rsidRPr="00260CE8">
        <w:rPr>
          <w:rStyle w:val="Pogrubienie"/>
          <w:b w:val="0"/>
        </w:rPr>
        <w:t xml:space="preserve"> </w:t>
      </w:r>
      <w:r w:rsidR="00FF2ABD" w:rsidRPr="00E6217F">
        <w:rPr>
          <w:rStyle w:val="Pogrubienie"/>
        </w:rPr>
        <w:t>w Urzędzie Miejskim w</w:t>
      </w:r>
      <w:r w:rsidR="00FF2ABD">
        <w:rPr>
          <w:rStyle w:val="Pogrubienie"/>
        </w:rPr>
        <w:t> </w:t>
      </w:r>
      <w:r w:rsidR="00FF2ABD" w:rsidRPr="00E6217F">
        <w:rPr>
          <w:rStyle w:val="Pogrubienie"/>
        </w:rPr>
        <w:t>Trzcińsku-Zdroju</w:t>
      </w:r>
      <w:r w:rsidR="00FF2ABD" w:rsidRPr="00E6217F">
        <w:t xml:space="preserve"> </w:t>
      </w:r>
      <w:r w:rsidR="00FF2ABD" w:rsidRPr="00E6217F">
        <w:rPr>
          <w:b/>
          <w:bCs/>
        </w:rPr>
        <w:t>w</w:t>
      </w:r>
      <w:r w:rsidR="00FF2ABD" w:rsidRPr="00E6217F">
        <w:rPr>
          <w:rStyle w:val="Pogrubienie"/>
        </w:rPr>
        <w:t xml:space="preserve"> </w:t>
      </w:r>
      <w:r w:rsidR="00FF2ABD" w:rsidRPr="00012ED8">
        <w:rPr>
          <w:rStyle w:val="Pogrubienie"/>
        </w:rPr>
        <w:t>Referacie Gospodarki Komunalnej i Ochrony Środowiska</w:t>
      </w:r>
    </w:p>
    <w:p w14:paraId="5CFF18D5" w14:textId="77777777" w:rsidR="007A10BA" w:rsidRDefault="007A10BA" w:rsidP="007A10BA">
      <w:pPr>
        <w:jc w:val="center"/>
      </w:pPr>
    </w:p>
    <w:p w14:paraId="41687FFE" w14:textId="77777777" w:rsidR="007A10BA" w:rsidRDefault="007A10BA" w:rsidP="00FF2ABD">
      <w:pPr>
        <w:jc w:val="center"/>
      </w:pPr>
    </w:p>
    <w:p w14:paraId="6103113B" w14:textId="77777777" w:rsidR="007A10BA" w:rsidRDefault="007A10BA" w:rsidP="000822ED">
      <w:pPr>
        <w:pStyle w:val="Akapitzlist"/>
        <w:numPr>
          <w:ilvl w:val="0"/>
          <w:numId w:val="6"/>
        </w:numPr>
        <w:jc w:val="both"/>
      </w:pPr>
      <w:r>
        <w:t>Nabór przeprowadza komisja powołana przez burmistrza Trzcińska-Zdroju.</w:t>
      </w:r>
    </w:p>
    <w:p w14:paraId="4DB8FC18" w14:textId="77777777" w:rsidR="007A10BA" w:rsidRDefault="007A10BA" w:rsidP="000822ED">
      <w:pPr>
        <w:jc w:val="both"/>
      </w:pPr>
    </w:p>
    <w:p w14:paraId="4CAC01A1" w14:textId="138241B5" w:rsidR="007A10BA" w:rsidRPr="004D1CE7" w:rsidRDefault="007A10BA" w:rsidP="000822ED">
      <w:pPr>
        <w:pStyle w:val="Akapitzlist"/>
        <w:numPr>
          <w:ilvl w:val="0"/>
          <w:numId w:val="6"/>
        </w:numPr>
        <w:jc w:val="both"/>
      </w:pPr>
      <w:r>
        <w:t>Do konkursu mogą przystąpić kandydaci spełniający warunki określone</w:t>
      </w:r>
      <w:r w:rsidR="00FF2ABD">
        <w:br/>
      </w:r>
      <w:r>
        <w:t>w Zarządzeniu Burmist</w:t>
      </w:r>
      <w:r w:rsidR="00BD4E90">
        <w:t>rza nr I/</w:t>
      </w:r>
      <w:r w:rsidR="00FF2ABD">
        <w:t>667</w:t>
      </w:r>
      <w:r>
        <w:t>/20</w:t>
      </w:r>
      <w:r w:rsidR="00FF2ABD">
        <w:t>22</w:t>
      </w:r>
      <w:r>
        <w:t>.</w:t>
      </w:r>
    </w:p>
    <w:p w14:paraId="7DC76051" w14:textId="77777777" w:rsidR="007A10BA" w:rsidRDefault="007A10BA" w:rsidP="000822ED">
      <w:pPr>
        <w:pStyle w:val="NormalnyWeb"/>
        <w:spacing w:before="0" w:beforeAutospacing="0" w:after="0" w:afterAutospacing="0"/>
        <w:jc w:val="both"/>
      </w:pPr>
    </w:p>
    <w:p w14:paraId="64C6F3AB" w14:textId="294DC0D8" w:rsidR="007A10BA" w:rsidRPr="004D1CE7" w:rsidRDefault="007A10BA" w:rsidP="000822ED">
      <w:pPr>
        <w:pStyle w:val="Akapitzlist"/>
        <w:numPr>
          <w:ilvl w:val="0"/>
          <w:numId w:val="6"/>
        </w:numPr>
        <w:tabs>
          <w:tab w:val="left" w:pos="1395"/>
        </w:tabs>
        <w:jc w:val="both"/>
      </w:pPr>
      <w:r>
        <w:t>Do naboru mogą przystąpić kandydaci, którzy przedłożą dokumenty wymagane zgodnie z zarządzeniem</w:t>
      </w:r>
      <w:r w:rsidRPr="005343DF">
        <w:t xml:space="preserve"> </w:t>
      </w:r>
      <w:r w:rsidR="00BD4E90">
        <w:t>Burmistrza nr I/</w:t>
      </w:r>
      <w:r w:rsidR="00FF2ABD">
        <w:t>667</w:t>
      </w:r>
      <w:r>
        <w:t>/20</w:t>
      </w:r>
      <w:r w:rsidR="00FF2ABD">
        <w:t>22</w:t>
      </w:r>
    </w:p>
    <w:p w14:paraId="3F7EC4DB" w14:textId="77777777" w:rsidR="007A10BA" w:rsidRDefault="007A10BA" w:rsidP="000822ED">
      <w:pPr>
        <w:tabs>
          <w:tab w:val="left" w:pos="1050"/>
        </w:tabs>
        <w:jc w:val="both"/>
      </w:pPr>
    </w:p>
    <w:p w14:paraId="7D52E850" w14:textId="0BE186D9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>Konkurs przeprowadza komisja w pełnym składzie / dopuszcza się ¾ składu komisji/.</w:t>
      </w:r>
    </w:p>
    <w:p w14:paraId="70A72E56" w14:textId="77777777" w:rsidR="007A10BA" w:rsidRDefault="007A10BA" w:rsidP="000822ED">
      <w:pPr>
        <w:tabs>
          <w:tab w:val="left" w:pos="1050"/>
        </w:tabs>
        <w:jc w:val="both"/>
      </w:pPr>
    </w:p>
    <w:p w14:paraId="58A97B06" w14:textId="071F7EFF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 xml:space="preserve">Komisja na posiedzeniu niejawnym, sprawdza i analizuje złożone dokumenty </w:t>
      </w:r>
      <w:r w:rsidR="00FF2ABD">
        <w:br/>
      </w:r>
      <w:r>
        <w:t>i podejmuje decyzję o dopuszczeniu  bądź niedopuszczeniu kandydata  do dalszego udziału w naborze.</w:t>
      </w:r>
    </w:p>
    <w:p w14:paraId="78E170AA" w14:textId="77777777" w:rsidR="007A10BA" w:rsidRDefault="007A10BA" w:rsidP="000822ED">
      <w:pPr>
        <w:tabs>
          <w:tab w:val="left" w:pos="1050"/>
        </w:tabs>
        <w:jc w:val="both"/>
      </w:pPr>
    </w:p>
    <w:p w14:paraId="7BAC21A4" w14:textId="5E579FA0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 xml:space="preserve">Decyzję o dopuszczeniu do naboru komisja podejmuje jawnie większością głosów. </w:t>
      </w:r>
      <w:r w:rsidR="00FF2ABD">
        <w:br/>
      </w:r>
      <w:r>
        <w:t>W przypadku wystąpienia połowy głosów komisji za dopuszczeniem i połowy przeciw, decyduje głos przewodniczącego komisji.</w:t>
      </w:r>
    </w:p>
    <w:p w14:paraId="15938266" w14:textId="77777777" w:rsidR="007A10BA" w:rsidRDefault="007A10BA" w:rsidP="000822ED">
      <w:pPr>
        <w:tabs>
          <w:tab w:val="left" w:pos="1050"/>
        </w:tabs>
        <w:jc w:val="both"/>
      </w:pPr>
    </w:p>
    <w:p w14:paraId="56FE333C" w14:textId="5033FFD6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>Wysłuchanie kandydatów odbywa się w czasie 45 minut.</w:t>
      </w:r>
    </w:p>
    <w:p w14:paraId="75EA86A3" w14:textId="77777777" w:rsidR="000822ED" w:rsidRDefault="000822ED" w:rsidP="000822ED">
      <w:pPr>
        <w:tabs>
          <w:tab w:val="left" w:pos="1050"/>
        </w:tabs>
        <w:jc w:val="both"/>
      </w:pPr>
    </w:p>
    <w:p w14:paraId="710056C4" w14:textId="77777777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>Przewiduje się formę praktyczną sprawdzająca umiejętności kandydata. Ocena obu form przebiega jak przy rozmowie kwalifikacyjnej.</w:t>
      </w:r>
    </w:p>
    <w:p w14:paraId="350D9278" w14:textId="77777777" w:rsidR="007A10BA" w:rsidRDefault="007A10BA" w:rsidP="00FF2ABD">
      <w:pPr>
        <w:tabs>
          <w:tab w:val="left" w:pos="1050"/>
        </w:tabs>
      </w:pPr>
    </w:p>
    <w:p w14:paraId="64B8C368" w14:textId="0192C922" w:rsidR="007A10BA" w:rsidRDefault="007A10BA" w:rsidP="00FF2ABD">
      <w:pPr>
        <w:pStyle w:val="Akapitzlist"/>
        <w:numPr>
          <w:ilvl w:val="0"/>
          <w:numId w:val="6"/>
        </w:numPr>
        <w:tabs>
          <w:tab w:val="left" w:pos="1050"/>
        </w:tabs>
      </w:pPr>
      <w:r>
        <w:t>Po wysłuchaniu wszystkich kandydatów, komisja dokonuje wyboru kandydata, który uzyskał najwyższą liczbę punktów- nie mniej niż 55% punktów maksymalnie możliwych do uzyskania.</w:t>
      </w:r>
    </w:p>
    <w:p w14:paraId="1F2D675E" w14:textId="77777777" w:rsidR="007A10BA" w:rsidRDefault="007A10BA" w:rsidP="00FF2ABD">
      <w:pPr>
        <w:tabs>
          <w:tab w:val="left" w:pos="1050"/>
        </w:tabs>
      </w:pPr>
    </w:p>
    <w:p w14:paraId="2BE33AEB" w14:textId="4AA4331C" w:rsidR="007A10BA" w:rsidRDefault="007A10BA" w:rsidP="00FF2ABD">
      <w:pPr>
        <w:pStyle w:val="Akapitzlist"/>
        <w:numPr>
          <w:ilvl w:val="0"/>
          <w:numId w:val="6"/>
        </w:numPr>
        <w:tabs>
          <w:tab w:val="left" w:pos="1050"/>
        </w:tabs>
      </w:pPr>
      <w:r>
        <w:t>W przypadku uzyskania takiej samej liczby punktów przez więcej niż jednego kandydata, burmistrz dokonuje ostatecznego wyboru.</w:t>
      </w:r>
    </w:p>
    <w:p w14:paraId="475824EF" w14:textId="77777777" w:rsidR="007A10BA" w:rsidRDefault="007A10BA" w:rsidP="00FF2ABD">
      <w:pPr>
        <w:tabs>
          <w:tab w:val="left" w:pos="1050"/>
        </w:tabs>
      </w:pPr>
    </w:p>
    <w:p w14:paraId="15DF4CC5" w14:textId="77777777" w:rsidR="000822ED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>Z przeprowadzonego naboru sporządza się protokół, który podpisują wszyscy członkowie komisji.</w:t>
      </w:r>
    </w:p>
    <w:p w14:paraId="3290F0EB" w14:textId="77777777" w:rsidR="000822ED" w:rsidRDefault="000822ED" w:rsidP="000822ED">
      <w:pPr>
        <w:pStyle w:val="Akapitzlist"/>
      </w:pPr>
    </w:p>
    <w:p w14:paraId="7FA72144" w14:textId="432F9D32" w:rsidR="007A10BA" w:rsidRDefault="007A10BA" w:rsidP="00B12EE6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 xml:space="preserve">Protokół z wyłonienia kandydata na stanowisko </w:t>
      </w:r>
      <w:r w:rsidRPr="000822ED">
        <w:rPr>
          <w:rStyle w:val="Pogrubienie"/>
          <w:b w:val="0"/>
          <w:bCs w:val="0"/>
        </w:rPr>
        <w:t xml:space="preserve">naboru na kandydata </w:t>
      </w:r>
      <w:r w:rsidR="00BD4E90" w:rsidRPr="000822ED">
        <w:rPr>
          <w:rStyle w:val="Pogrubienie"/>
          <w:b w:val="0"/>
          <w:bCs w:val="0"/>
        </w:rPr>
        <w:t xml:space="preserve">na stanowisko </w:t>
      </w:r>
      <w:r w:rsidR="00BD4E90">
        <w:t xml:space="preserve">do </w:t>
      </w:r>
      <w:r w:rsidR="000822ED" w:rsidRPr="000822ED">
        <w:rPr>
          <w:rStyle w:val="Pogrubienie"/>
          <w:b w:val="0"/>
          <w:bCs w:val="0"/>
        </w:rPr>
        <w:t>ds. ochrony środowiska, przyrody i rolnictwa</w:t>
      </w:r>
      <w:r w:rsidR="000822ED" w:rsidRPr="005023EE">
        <w:t xml:space="preserve"> </w:t>
      </w:r>
      <w:r w:rsidR="000822ED" w:rsidRPr="00EE731D">
        <w:t xml:space="preserve">w Urzędzie Miejskim w Trzcińsku-Zdroju w </w:t>
      </w:r>
      <w:r w:rsidR="000822ED" w:rsidRPr="000822ED">
        <w:rPr>
          <w:rStyle w:val="Pogrubienie"/>
          <w:b w:val="0"/>
          <w:bCs w:val="0"/>
        </w:rPr>
        <w:t>Referacie Gospodarki Komunalnej i Ochrony Środowiska</w:t>
      </w:r>
      <w:r w:rsidR="00B12EE6">
        <w:rPr>
          <w:rStyle w:val="Pogrubienie"/>
          <w:b w:val="0"/>
          <w:bCs w:val="0"/>
        </w:rPr>
        <w:t>.</w:t>
      </w:r>
    </w:p>
    <w:p w14:paraId="49B438FF" w14:textId="77777777" w:rsidR="007A10BA" w:rsidRDefault="007A10BA" w:rsidP="007A10BA">
      <w:pPr>
        <w:ind w:firstLine="5220"/>
      </w:pPr>
    </w:p>
    <w:p w14:paraId="2D30F1A3" w14:textId="77777777" w:rsidR="00FF2ABD" w:rsidRDefault="00FF2ABD" w:rsidP="00B12EE6"/>
    <w:sectPr w:rsidR="00FF2ABD" w:rsidSect="002A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E00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657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3B85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14AA"/>
    <w:multiLevelType w:val="hybridMultilevel"/>
    <w:tmpl w:val="E910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13DF"/>
    <w:multiLevelType w:val="hybridMultilevel"/>
    <w:tmpl w:val="F29CE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B75F9"/>
    <w:multiLevelType w:val="hybridMultilevel"/>
    <w:tmpl w:val="5232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19520">
    <w:abstractNumId w:val="4"/>
  </w:num>
  <w:num w:numId="2" w16cid:durableId="2006204015">
    <w:abstractNumId w:val="0"/>
  </w:num>
  <w:num w:numId="3" w16cid:durableId="766930133">
    <w:abstractNumId w:val="1"/>
  </w:num>
  <w:num w:numId="4" w16cid:durableId="1518348503">
    <w:abstractNumId w:val="2"/>
  </w:num>
  <w:num w:numId="5" w16cid:durableId="1635524848">
    <w:abstractNumId w:val="3"/>
  </w:num>
  <w:num w:numId="6" w16cid:durableId="1153982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A"/>
    <w:rsid w:val="000822ED"/>
    <w:rsid w:val="00147CBC"/>
    <w:rsid w:val="00216C12"/>
    <w:rsid w:val="002A4D4E"/>
    <w:rsid w:val="00304FC7"/>
    <w:rsid w:val="006669E7"/>
    <w:rsid w:val="007515EA"/>
    <w:rsid w:val="00777E4D"/>
    <w:rsid w:val="007A10BA"/>
    <w:rsid w:val="009E169D"/>
    <w:rsid w:val="00B12EE6"/>
    <w:rsid w:val="00BD4E90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5B52"/>
  <w15:docId w15:val="{8A902267-D8C3-4A84-A488-259633A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10BA"/>
    <w:pPr>
      <w:spacing w:before="100" w:beforeAutospacing="1" w:after="100" w:afterAutospacing="1"/>
    </w:pPr>
  </w:style>
  <w:style w:type="character" w:styleId="Pogrubienie">
    <w:name w:val="Strong"/>
    <w:qFormat/>
    <w:rsid w:val="007A10BA"/>
    <w:rPr>
      <w:b/>
      <w:bCs/>
    </w:rPr>
  </w:style>
  <w:style w:type="paragraph" w:customStyle="1" w:styleId="textbody">
    <w:name w:val="textbody"/>
    <w:basedOn w:val="Normalny"/>
    <w:rsid w:val="007A10BA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7A10BA"/>
    <w:pPr>
      <w:ind w:left="900" w:right="-1234"/>
    </w:pPr>
    <w:rPr>
      <w:sz w:val="28"/>
    </w:rPr>
  </w:style>
  <w:style w:type="paragraph" w:styleId="Akapitzlist">
    <w:name w:val="List Paragraph"/>
    <w:basedOn w:val="Normalny"/>
    <w:uiPriority w:val="34"/>
    <w:qFormat/>
    <w:rsid w:val="00FF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SylwiaT</dc:creator>
  <cp:lastModifiedBy>Krzysztofa Piątkowska</cp:lastModifiedBy>
  <cp:revision>5</cp:revision>
  <cp:lastPrinted>2022-11-02T09:58:00Z</cp:lastPrinted>
  <dcterms:created xsi:type="dcterms:W3CDTF">2022-11-02T10:24:00Z</dcterms:created>
  <dcterms:modified xsi:type="dcterms:W3CDTF">2023-02-20T08:14:00Z</dcterms:modified>
</cp:coreProperties>
</file>