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BE7D" w14:textId="77777777" w:rsidR="00877F45" w:rsidRDefault="00877F45" w:rsidP="00877F45">
      <w:pPr>
        <w:spacing w:line="230" w:lineRule="exact"/>
        <w:ind w:left="6408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- PROJEKT UCHWAŁY—</w:t>
      </w:r>
    </w:p>
    <w:p w14:paraId="324BABBC" w14:textId="77777777" w:rsidR="00877F45" w:rsidRDefault="00877F45" w:rsidP="00877F45">
      <w:pPr>
        <w:ind w:right="289"/>
        <w:jc w:val="right"/>
        <w:rPr>
          <w:rFonts w:ascii="Times New Roman" w:hAnsi="Times New Roman"/>
          <w:color w:val="000000"/>
          <w:w w:val="105"/>
          <w:sz w:val="23"/>
          <w:lang w:val="pl-PL"/>
        </w:rPr>
      </w:pPr>
    </w:p>
    <w:p w14:paraId="1C081B8C" w14:textId="77777777" w:rsidR="00877F45" w:rsidRDefault="00877F45" w:rsidP="00877F45">
      <w:pPr>
        <w:ind w:right="289"/>
        <w:jc w:val="right"/>
        <w:rPr>
          <w:rFonts w:ascii="Times New Roman" w:hAnsi="Times New Roman"/>
          <w:color w:val="000000"/>
          <w:spacing w:val="3"/>
          <w:w w:val="105"/>
          <w:sz w:val="23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Załącznik Nr 1 do zarządzenia </w:t>
      </w:r>
      <w:r>
        <w:rPr>
          <w:rFonts w:ascii="Times New Roman" w:hAnsi="Times New Roman"/>
          <w:color w:val="000000"/>
          <w:spacing w:val="3"/>
          <w:w w:val="105"/>
          <w:sz w:val="23"/>
          <w:lang w:val="pl-PL"/>
        </w:rPr>
        <w:t xml:space="preserve">Nr I/733/2023 </w:t>
      </w:r>
    </w:p>
    <w:p w14:paraId="7E1591F0" w14:textId="77777777" w:rsidR="00877F45" w:rsidRDefault="00877F45" w:rsidP="00877F45">
      <w:pPr>
        <w:ind w:right="289"/>
        <w:jc w:val="right"/>
        <w:rPr>
          <w:rFonts w:ascii="Times New Roman" w:hAnsi="Times New Roman"/>
          <w:color w:val="000000"/>
          <w:spacing w:val="3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3"/>
          <w:w w:val="105"/>
          <w:sz w:val="23"/>
          <w:lang w:val="pl-PL"/>
        </w:rPr>
        <w:t xml:space="preserve">Burmistrza Gminy Trzcińsko-Zdrój </w:t>
      </w:r>
    </w:p>
    <w:p w14:paraId="1C8C9A5A" w14:textId="77777777" w:rsidR="00877F45" w:rsidRDefault="00877F45" w:rsidP="00877F45">
      <w:pPr>
        <w:ind w:right="289"/>
        <w:jc w:val="right"/>
        <w:rPr>
          <w:rFonts w:ascii="Times New Roman" w:hAnsi="Times New Roman"/>
          <w:color w:val="000000"/>
          <w:w w:val="105"/>
          <w:sz w:val="23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z dnia 25 stycznia 2023 r. </w:t>
      </w:r>
    </w:p>
    <w:p w14:paraId="590A3367" w14:textId="77777777" w:rsidR="00877F45" w:rsidRDefault="00877F45" w:rsidP="00877F45">
      <w:pPr>
        <w:spacing w:before="468" w:line="278" w:lineRule="exact"/>
        <w:ind w:left="5688" w:right="288"/>
        <w:rPr>
          <w:rFonts w:ascii="Times New Roman" w:hAnsi="Times New Roman"/>
          <w:color w:val="000000"/>
          <w:spacing w:val="3"/>
          <w:w w:val="105"/>
          <w:sz w:val="23"/>
          <w:lang w:val="pl-PL"/>
        </w:rPr>
      </w:pPr>
    </w:p>
    <w:p w14:paraId="7762E5E9" w14:textId="77777777" w:rsidR="00877F45" w:rsidRDefault="00877F45" w:rsidP="00877F45">
      <w:pPr>
        <w:tabs>
          <w:tab w:val="left" w:pos="5102"/>
          <w:tab w:val="right" w:pos="6318"/>
        </w:tabs>
        <w:spacing w:before="540" w:line="230" w:lineRule="exact"/>
        <w:ind w:left="2808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 xml:space="preserve">       UCHWAŁA NR /       </w:t>
      </w:r>
      <w:r>
        <w:rPr>
          <w:rFonts w:ascii="Times New Roman" w:hAnsi="Times New Roman"/>
          <w:b/>
          <w:color w:val="000000"/>
          <w:spacing w:val="-23"/>
          <w:sz w:val="23"/>
          <w:lang w:val="pl-PL"/>
        </w:rPr>
        <w:t>/ 2023</w:t>
      </w:r>
    </w:p>
    <w:p w14:paraId="281B0046" w14:textId="77777777" w:rsidR="00877F45" w:rsidRDefault="00877F45" w:rsidP="00877F45">
      <w:pPr>
        <w:spacing w:before="144" w:line="230" w:lineRule="exact"/>
        <w:jc w:val="center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 xml:space="preserve">RADY Miejskiej w </w:t>
      </w:r>
      <w:proofErr w:type="spellStart"/>
      <w:r>
        <w:rPr>
          <w:rFonts w:ascii="Times New Roman" w:hAnsi="Times New Roman"/>
          <w:b/>
          <w:color w:val="000000"/>
          <w:sz w:val="23"/>
          <w:lang w:val="pl-PL"/>
        </w:rPr>
        <w:t>Trzcińsku-Zdroju</w:t>
      </w:r>
      <w:proofErr w:type="spellEnd"/>
    </w:p>
    <w:p w14:paraId="2EE6552C" w14:textId="77777777" w:rsidR="00877F45" w:rsidRDefault="00877F45" w:rsidP="00877F45">
      <w:pPr>
        <w:tabs>
          <w:tab w:val="right" w:leader="dot" w:pos="6185"/>
        </w:tabs>
        <w:spacing w:before="144" w:line="230" w:lineRule="exact"/>
        <w:jc w:val="center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z dnia           2023 r.</w:t>
      </w:r>
    </w:p>
    <w:p w14:paraId="555E475C" w14:textId="77777777" w:rsidR="00877F45" w:rsidRDefault="00877F45" w:rsidP="00877F45">
      <w:pPr>
        <w:spacing w:before="396" w:line="347" w:lineRule="exact"/>
        <w:jc w:val="center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 xml:space="preserve">w sprawie określenia sezonu kąpielowego i wykazu kąpielisk na terenie </w:t>
      </w: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br/>
        <w:t>gminy Trzcińsko-Zdrój na rok 2023</w:t>
      </w:r>
    </w:p>
    <w:p w14:paraId="1CE46E1D" w14:textId="77777777" w:rsidR="00877F45" w:rsidRDefault="00877F45" w:rsidP="00877F45">
      <w:pPr>
        <w:spacing w:before="360" w:line="369" w:lineRule="exact"/>
        <w:ind w:firstLine="720"/>
        <w:jc w:val="both"/>
        <w:rPr>
          <w:rFonts w:ascii="Times New Roman" w:hAnsi="Times New Roman"/>
          <w:color w:val="000000"/>
          <w:spacing w:val="4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4"/>
          <w:w w:val="105"/>
          <w:sz w:val="23"/>
          <w:lang w:val="pl-PL"/>
        </w:rPr>
        <w:t xml:space="preserve">Na podstawie art. 18 ust. 2 pkt 15 ustawy z dnia 8 marca 1990 r. o samorządzie </w:t>
      </w:r>
      <w:r>
        <w:rPr>
          <w:rFonts w:ascii="Times New Roman" w:hAnsi="Times New Roman"/>
          <w:color w:val="000000"/>
          <w:w w:val="105"/>
          <w:sz w:val="23"/>
          <w:lang w:val="pl-PL"/>
        </w:rPr>
        <w:t>gminnym (</w:t>
      </w:r>
      <w:proofErr w:type="spellStart"/>
      <w:r>
        <w:rPr>
          <w:rFonts w:ascii="Times New Roman" w:hAnsi="Times New Roman"/>
          <w:color w:val="000000"/>
          <w:w w:val="105"/>
          <w:sz w:val="23"/>
          <w:lang w:val="pl-PL"/>
        </w:rPr>
        <w:t>t.j</w:t>
      </w:r>
      <w:proofErr w:type="spellEnd"/>
      <w:r>
        <w:rPr>
          <w:rFonts w:ascii="Times New Roman" w:hAnsi="Times New Roman"/>
          <w:color w:val="000000"/>
          <w:w w:val="105"/>
          <w:sz w:val="23"/>
          <w:lang w:val="pl-PL"/>
        </w:rPr>
        <w:t xml:space="preserve">. Dz. U. z 2023 r. poz. 40) oraz art. 37 ust. 1 i ust. 2 ustawy z dnia 20 lipca </w:t>
      </w:r>
      <w:r>
        <w:rPr>
          <w:rFonts w:ascii="Times New Roman" w:hAnsi="Times New Roman"/>
          <w:color w:val="000000"/>
          <w:spacing w:val="1"/>
          <w:w w:val="105"/>
          <w:sz w:val="23"/>
          <w:lang w:val="pl-PL"/>
        </w:rPr>
        <w:t xml:space="preserve">2017 r. - Prawo wodne (tj. Dz. U z 2022 poz. 2625 ze zm.) Rada Miejska w </w:t>
      </w:r>
      <w:proofErr w:type="spellStart"/>
      <w:r>
        <w:rPr>
          <w:rFonts w:ascii="Times New Roman" w:hAnsi="Times New Roman"/>
          <w:color w:val="000000"/>
          <w:spacing w:val="1"/>
          <w:w w:val="105"/>
          <w:sz w:val="23"/>
          <w:lang w:val="pl-PL"/>
        </w:rPr>
        <w:t>Trzcińsku-</w:t>
      </w:r>
      <w:proofErr w:type="gramStart"/>
      <w:r>
        <w:rPr>
          <w:rFonts w:ascii="Times New Roman" w:hAnsi="Times New Roman"/>
          <w:color w:val="000000"/>
          <w:spacing w:val="1"/>
          <w:w w:val="105"/>
          <w:sz w:val="23"/>
          <w:lang w:val="pl-PL"/>
        </w:rPr>
        <w:t>Zdroju</w:t>
      </w:r>
      <w:proofErr w:type="spellEnd"/>
      <w:r>
        <w:rPr>
          <w:rFonts w:ascii="Times New Roman" w:hAnsi="Times New Roman"/>
          <w:color w:val="000000"/>
          <w:spacing w:val="1"/>
          <w:w w:val="105"/>
          <w:sz w:val="23"/>
          <w:lang w:val="pl-PL"/>
        </w:rPr>
        <w:t xml:space="preserve">  uchwala</w:t>
      </w:r>
      <w:proofErr w:type="gramEnd"/>
      <w:r>
        <w:rPr>
          <w:rFonts w:ascii="Times New Roman" w:hAnsi="Times New Roman"/>
          <w:color w:val="000000"/>
          <w:spacing w:val="1"/>
          <w:w w:val="105"/>
          <w:sz w:val="23"/>
          <w:lang w:val="pl-PL"/>
        </w:rPr>
        <w:t>, co następuje:</w:t>
      </w:r>
    </w:p>
    <w:p w14:paraId="02611246" w14:textId="77777777" w:rsidR="00877F45" w:rsidRDefault="00877F45" w:rsidP="00877F45">
      <w:pPr>
        <w:spacing w:before="360" w:line="280" w:lineRule="exact"/>
        <w:ind w:left="720"/>
        <w:jc w:val="both"/>
        <w:rPr>
          <w:rFonts w:ascii="Times New Roman" w:hAnsi="Times New Roman"/>
          <w:b/>
          <w:color w:val="000000"/>
          <w:sz w:val="23"/>
          <w:lang w:val="pl-PL"/>
        </w:rPr>
      </w:pPr>
      <w:bookmarkStart w:id="0" w:name="_Hlk94088634"/>
      <w:r w:rsidRPr="00C74E54">
        <w:rPr>
          <w:rFonts w:ascii="Times New Roman" w:hAnsi="Times New Roman"/>
          <w:bCs/>
          <w:color w:val="000000"/>
          <w:sz w:val="23"/>
          <w:lang w:val="pl-PL"/>
        </w:rPr>
        <w:t>§</w:t>
      </w:r>
      <w:bookmarkEnd w:id="0"/>
      <w:r w:rsidRPr="00C74E54">
        <w:rPr>
          <w:rFonts w:ascii="Times New Roman" w:hAnsi="Times New Roman"/>
          <w:bCs/>
          <w:color w:val="000000"/>
          <w:sz w:val="23"/>
          <w:lang w:val="pl-PL"/>
        </w:rPr>
        <w:t xml:space="preserve"> 1</w:t>
      </w:r>
      <w:r>
        <w:rPr>
          <w:rFonts w:ascii="Times New Roman" w:hAnsi="Times New Roman"/>
          <w:b/>
          <w:color w:val="000000"/>
          <w:sz w:val="23"/>
          <w:lang w:val="pl-PL"/>
        </w:rPr>
        <w:t xml:space="preserve">. </w:t>
      </w:r>
      <w:r>
        <w:rPr>
          <w:rFonts w:ascii="Times New Roman" w:hAnsi="Times New Roman"/>
          <w:color w:val="000000"/>
          <w:w w:val="105"/>
          <w:sz w:val="23"/>
          <w:lang w:val="pl-PL"/>
        </w:rPr>
        <w:t>Określa się wykaz kąpielisk na terenie gminy Trzcińsko-Zdrój na rok 2023:</w:t>
      </w:r>
    </w:p>
    <w:p w14:paraId="6106C2B2" w14:textId="77777777" w:rsidR="00877F45" w:rsidRDefault="00877F45" w:rsidP="00877F45">
      <w:pPr>
        <w:spacing w:before="108" w:line="347" w:lineRule="exact"/>
        <w:ind w:left="1512" w:hanging="288"/>
        <w:jc w:val="both"/>
        <w:rPr>
          <w:rFonts w:ascii="Times New Roman" w:hAnsi="Times New Roman"/>
          <w:color w:val="000000"/>
          <w:spacing w:val="-2"/>
          <w:w w:val="105"/>
          <w:sz w:val="23"/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pl-PL"/>
        </w:rPr>
        <w:t xml:space="preserve">1) Kąpielisko na Jeziorze </w:t>
      </w:r>
      <w:proofErr w:type="spellStart"/>
      <w:r>
        <w:rPr>
          <w:rFonts w:ascii="Times New Roman" w:hAnsi="Times New Roman"/>
          <w:color w:val="000000"/>
          <w:spacing w:val="-2"/>
          <w:w w:val="105"/>
          <w:sz w:val="23"/>
          <w:lang w:val="pl-PL"/>
        </w:rPr>
        <w:t>Strzeszowskim</w:t>
      </w:r>
      <w:proofErr w:type="spellEnd"/>
      <w:r>
        <w:rPr>
          <w:rFonts w:ascii="Times New Roman" w:hAnsi="Times New Roman"/>
          <w:color w:val="000000"/>
          <w:spacing w:val="-2"/>
          <w:w w:val="105"/>
          <w:sz w:val="23"/>
          <w:lang w:val="pl-PL"/>
        </w:rPr>
        <w:t xml:space="preserve"> w miejscowości Strzeszów, współrzędne granic </w:t>
      </w:r>
      <w:r>
        <w:rPr>
          <w:rFonts w:ascii="Times New Roman" w:hAnsi="Times New Roman"/>
          <w:color w:val="000000"/>
          <w:w w:val="105"/>
          <w:sz w:val="23"/>
          <w:lang w:val="pl-PL"/>
        </w:rPr>
        <w:t>kąpieliska:</w:t>
      </w:r>
    </w:p>
    <w:p w14:paraId="5B681A81" w14:textId="77777777" w:rsidR="00877F45" w:rsidRDefault="00877F45" w:rsidP="00877F4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Times New Roman" w:hAnsi="Times New Roman"/>
          <w:color w:val="000000"/>
          <w:spacing w:val="-2"/>
          <w:w w:val="105"/>
          <w:sz w:val="23"/>
          <w:lang w:val="pl-PL"/>
        </w:rPr>
      </w:pPr>
    </w:p>
    <w:p w14:paraId="43CDB0AA" w14:textId="77777777" w:rsidR="00877F45" w:rsidRDefault="00877F45" w:rsidP="00877F4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lang w:val="pl-PL"/>
        </w:rPr>
      </w:pPr>
      <w:r>
        <w:rPr>
          <w:rFonts w:ascii="Times New Roman" w:hAnsi="Times New Roman"/>
          <w:color w:val="000000"/>
          <w:spacing w:val="2"/>
          <w:w w:val="105"/>
          <w:sz w:val="23"/>
          <w:lang w:val="pl-PL"/>
        </w:rPr>
        <w:t xml:space="preserve">a) </w:t>
      </w:r>
      <w:r>
        <w:rPr>
          <w:rFonts w:ascii="Times New Roman" w:hAnsi="Times New Roman"/>
          <w:color w:val="000000"/>
          <w:spacing w:val="18"/>
          <w:w w:val="105"/>
          <w:sz w:val="23"/>
          <w:lang w:val="pl-PL"/>
        </w:rPr>
        <w:t xml:space="preserve">od strony brzegu </w:t>
      </w:r>
      <w:bookmarkStart w:id="1" w:name="_Hlk93920396"/>
      <w:r>
        <w:rPr>
          <w:lang w:val="pl-PL"/>
        </w:rPr>
        <w:t>N</w:t>
      </w:r>
      <w:bookmarkEnd w:id="1"/>
      <w:r>
        <w:rPr>
          <w:lang w:val="pl-PL"/>
        </w:rPr>
        <w:t xml:space="preserve"> 52,987935º E 14,620091º; N 52,988156 E 14,620158</w:t>
      </w:r>
      <w:r w:rsidRPr="0095678C">
        <w:rPr>
          <w:lang w:val="pl-PL"/>
        </w:rPr>
        <w:t xml:space="preserve"> </w:t>
      </w:r>
      <w:r>
        <w:rPr>
          <w:lang w:val="pl-PL"/>
        </w:rPr>
        <w:t>º</w:t>
      </w:r>
    </w:p>
    <w:p w14:paraId="44FF2F84" w14:textId="77777777" w:rsidR="00877F45" w:rsidRDefault="00877F45" w:rsidP="00877F4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lang w:val="pl-PL"/>
        </w:rPr>
      </w:pPr>
      <w:r>
        <w:rPr>
          <w:lang w:val="pl-PL"/>
        </w:rPr>
        <w:t xml:space="preserve">                                              </w:t>
      </w:r>
    </w:p>
    <w:p w14:paraId="0CCEB8EB" w14:textId="77777777" w:rsidR="00877F45" w:rsidRDefault="00877F45" w:rsidP="00877F4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lang w:val="pl-PL"/>
        </w:rPr>
      </w:pPr>
      <w:r>
        <w:rPr>
          <w:rFonts w:ascii="Times New Roman" w:hAnsi="Times New Roman"/>
          <w:color w:val="000000"/>
          <w:spacing w:val="-2"/>
          <w:w w:val="105"/>
          <w:sz w:val="23"/>
          <w:lang w:val="pl-PL"/>
        </w:rPr>
        <w:t xml:space="preserve">b) </w:t>
      </w:r>
      <w:r>
        <w:rPr>
          <w:rFonts w:ascii="Times New Roman" w:hAnsi="Times New Roman"/>
          <w:color w:val="000000"/>
          <w:spacing w:val="12"/>
          <w:w w:val="105"/>
          <w:sz w:val="23"/>
          <w:lang w:val="pl-PL"/>
        </w:rPr>
        <w:t>od strony wody     N</w:t>
      </w:r>
      <w:r>
        <w:rPr>
          <w:lang w:val="pl-PL"/>
        </w:rPr>
        <w:t>52,987963</w:t>
      </w:r>
      <w:bookmarkStart w:id="2" w:name="_Hlk93920537"/>
      <w:r>
        <w:rPr>
          <w:lang w:val="pl-PL"/>
        </w:rPr>
        <w:t>º</w:t>
      </w:r>
      <w:bookmarkEnd w:id="2"/>
      <w:r>
        <w:rPr>
          <w:lang w:val="pl-PL"/>
        </w:rPr>
        <w:t xml:space="preserve"> E 14,619689</w:t>
      </w:r>
      <w:proofErr w:type="gramStart"/>
      <w:r>
        <w:rPr>
          <w:lang w:val="pl-PL"/>
        </w:rPr>
        <w:t>º ;N</w:t>
      </w:r>
      <w:proofErr w:type="gramEnd"/>
      <w:r>
        <w:rPr>
          <w:lang w:val="pl-PL"/>
        </w:rPr>
        <w:t xml:space="preserve"> 52,988204 E 14,619654 º</w:t>
      </w:r>
    </w:p>
    <w:p w14:paraId="7198BA4D" w14:textId="77777777" w:rsidR="00877F45" w:rsidRDefault="00877F45" w:rsidP="00877F4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lang w:val="pl-PL"/>
        </w:rPr>
      </w:pPr>
      <w:r>
        <w:rPr>
          <w:lang w:val="pl-PL"/>
        </w:rPr>
        <w:t xml:space="preserve">                                              </w:t>
      </w:r>
      <w:r>
        <w:rPr>
          <w:rFonts w:ascii="Times New Roman" w:hAnsi="Times New Roman"/>
          <w:color w:val="000000"/>
          <w:spacing w:val="12"/>
          <w:w w:val="105"/>
          <w:sz w:val="23"/>
          <w:lang w:val="pl-PL"/>
        </w:rPr>
        <w:tab/>
      </w:r>
    </w:p>
    <w:p w14:paraId="0B301F40" w14:textId="77777777" w:rsidR="00877F45" w:rsidRDefault="00877F45" w:rsidP="00877F45">
      <w:pPr>
        <w:tabs>
          <w:tab w:val="decimal" w:pos="288"/>
          <w:tab w:val="decimal" w:pos="5256"/>
        </w:tabs>
        <w:spacing w:before="144" w:line="347" w:lineRule="exact"/>
        <w:ind w:right="1080"/>
        <w:jc w:val="both"/>
        <w:rPr>
          <w:rFonts w:ascii="Times New Roman" w:hAnsi="Times New Roman"/>
          <w:color w:val="000000"/>
          <w:spacing w:val="-7"/>
          <w:w w:val="105"/>
          <w:sz w:val="23"/>
          <w:lang w:val="pl-PL"/>
        </w:rPr>
      </w:pPr>
      <w:r>
        <w:rPr>
          <w:rFonts w:ascii="Times New Roman" w:hAnsi="Times New Roman"/>
          <w:color w:val="000000"/>
          <w:w w:val="105"/>
          <w:sz w:val="23"/>
          <w:lang w:val="pl-PL"/>
        </w:rPr>
        <w:t>obejmujące długość 25 m linii brzegowej kąpieliska.</w:t>
      </w:r>
    </w:p>
    <w:p w14:paraId="502B96B7" w14:textId="77777777" w:rsidR="00877F45" w:rsidRDefault="00877F45" w:rsidP="00877F45">
      <w:pPr>
        <w:jc w:val="both"/>
        <w:rPr>
          <w:lang w:val="pl-PL"/>
        </w:rPr>
      </w:pPr>
    </w:p>
    <w:p w14:paraId="3341DAB9" w14:textId="77777777" w:rsidR="00877F45" w:rsidRDefault="00877F45" w:rsidP="00877F45">
      <w:pPr>
        <w:tabs>
          <w:tab w:val="decimal" w:pos="504"/>
          <w:tab w:val="decimal" w:pos="1296"/>
          <w:tab w:val="right" w:pos="9109"/>
        </w:tabs>
        <w:spacing w:line="348" w:lineRule="exact"/>
        <w:jc w:val="both"/>
        <w:rPr>
          <w:rFonts w:ascii="Times New Roman" w:hAnsi="Times New Roman"/>
          <w:color w:val="000000"/>
          <w:spacing w:val="4"/>
          <w:sz w:val="24"/>
          <w:lang w:val="pl-PL"/>
        </w:rPr>
      </w:pPr>
      <w:r w:rsidRPr="00C74E54">
        <w:rPr>
          <w:rFonts w:ascii="Times New Roman" w:hAnsi="Times New Roman"/>
          <w:bCs/>
          <w:color w:val="000000"/>
          <w:sz w:val="23"/>
          <w:lang w:val="pl-PL"/>
        </w:rPr>
        <w:t>§</w:t>
      </w:r>
      <w:r>
        <w:rPr>
          <w:rFonts w:ascii="Times New Roman" w:hAnsi="Times New Roman"/>
          <w:bCs/>
          <w:color w:val="000000"/>
          <w:sz w:val="23"/>
          <w:lang w:val="pl-PL"/>
        </w:rPr>
        <w:t xml:space="preserve"> 2. </w:t>
      </w:r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Szczegółowe granice kąpieliska, o których mowa </w:t>
      </w:r>
      <w:proofErr w:type="gramStart"/>
      <w:r>
        <w:rPr>
          <w:rFonts w:ascii="Times New Roman" w:hAnsi="Times New Roman"/>
          <w:color w:val="000000"/>
          <w:spacing w:val="4"/>
          <w:sz w:val="24"/>
          <w:lang w:val="pl-PL"/>
        </w:rPr>
        <w:t xml:space="preserve">w  </w:t>
      </w:r>
      <w:r>
        <w:rPr>
          <w:rFonts w:ascii="Times New Roman" w:hAnsi="Times New Roman"/>
          <w:b/>
          <w:color w:val="000000"/>
          <w:sz w:val="23"/>
          <w:lang w:val="pl-PL"/>
        </w:rPr>
        <w:t>§</w:t>
      </w:r>
      <w:proofErr w:type="gramEnd"/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1 określa załącznik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br/>
      </w:r>
      <w:r>
        <w:rPr>
          <w:rFonts w:ascii="Times New Roman" w:hAnsi="Times New Roman"/>
          <w:color w:val="000000"/>
          <w:sz w:val="24"/>
          <w:lang w:val="pl-PL"/>
        </w:rPr>
        <w:t>graficzny do niniejszej uchwały.</w:t>
      </w:r>
    </w:p>
    <w:p w14:paraId="0070C8CC" w14:textId="77777777" w:rsidR="00877F45" w:rsidRDefault="00877F45" w:rsidP="00877F45">
      <w:pPr>
        <w:tabs>
          <w:tab w:val="decimal" w:pos="504"/>
          <w:tab w:val="decimal" w:pos="1224"/>
        </w:tabs>
        <w:spacing w:before="108" w:line="326" w:lineRule="exact"/>
        <w:jc w:val="both"/>
        <w:rPr>
          <w:rFonts w:ascii="Times New Roman" w:hAnsi="Times New Roman"/>
          <w:color w:val="000000"/>
          <w:spacing w:val="-2"/>
          <w:sz w:val="24"/>
          <w:lang w:val="pl-PL"/>
        </w:rPr>
      </w:pPr>
      <w:r w:rsidRPr="00C74E54">
        <w:rPr>
          <w:rFonts w:ascii="Times New Roman" w:hAnsi="Times New Roman"/>
          <w:bCs/>
          <w:color w:val="000000"/>
          <w:sz w:val="23"/>
          <w:lang w:val="pl-PL"/>
        </w:rPr>
        <w:t>§</w:t>
      </w:r>
      <w:r>
        <w:rPr>
          <w:rFonts w:ascii="Times New Roman" w:hAnsi="Times New Roman"/>
          <w:bCs/>
          <w:color w:val="000000"/>
          <w:sz w:val="23"/>
          <w:lang w:val="pl-PL"/>
        </w:rPr>
        <w:t xml:space="preserve"> 3.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>Sezon kąpielowy na terenie gminy Trzcińsko-</w:t>
      </w:r>
      <w:proofErr w:type="gramStart"/>
      <w:r>
        <w:rPr>
          <w:rFonts w:ascii="Times New Roman" w:hAnsi="Times New Roman"/>
          <w:color w:val="000000"/>
          <w:spacing w:val="-2"/>
          <w:sz w:val="24"/>
          <w:lang w:val="pl-PL"/>
        </w:rPr>
        <w:t>Zdrój  w</w:t>
      </w:r>
      <w:proofErr w:type="gramEnd"/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 2023 roku ustala się na okres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br/>
        <w:t xml:space="preserve">od 01 </w:t>
      </w:r>
      <w:r>
        <w:rPr>
          <w:rFonts w:ascii="Times New Roman" w:hAnsi="Times New Roman"/>
          <w:color w:val="000000"/>
          <w:sz w:val="24"/>
          <w:lang w:val="pl-PL"/>
        </w:rPr>
        <w:t>lipca 2023 roku do 31 sierpnia 2023 roku.</w:t>
      </w:r>
    </w:p>
    <w:p w14:paraId="01D3E892" w14:textId="77777777" w:rsidR="00877F45" w:rsidRDefault="00877F45" w:rsidP="00877F45">
      <w:pPr>
        <w:tabs>
          <w:tab w:val="decimal" w:pos="504"/>
          <w:tab w:val="decimal" w:pos="1224"/>
        </w:tabs>
        <w:spacing w:before="144" w:line="286" w:lineRule="exact"/>
        <w:jc w:val="both"/>
        <w:rPr>
          <w:rFonts w:ascii="Times New Roman" w:hAnsi="Times New Roman"/>
          <w:color w:val="000000"/>
          <w:sz w:val="24"/>
          <w:lang w:val="pl-PL"/>
        </w:rPr>
      </w:pPr>
      <w:r w:rsidRPr="00C74E54">
        <w:rPr>
          <w:rFonts w:ascii="Times New Roman" w:hAnsi="Times New Roman"/>
          <w:bCs/>
          <w:color w:val="000000"/>
          <w:sz w:val="23"/>
          <w:lang w:val="pl-PL"/>
        </w:rPr>
        <w:t>§</w:t>
      </w:r>
      <w:r>
        <w:rPr>
          <w:rFonts w:ascii="Times New Roman" w:hAnsi="Times New Roman"/>
          <w:bCs/>
          <w:color w:val="000000"/>
          <w:sz w:val="23"/>
          <w:lang w:val="pl-PL"/>
        </w:rPr>
        <w:t xml:space="preserve"> 4.</w:t>
      </w:r>
      <w:r>
        <w:rPr>
          <w:rFonts w:ascii="Times New Roman" w:hAnsi="Times New Roman"/>
          <w:color w:val="000000"/>
          <w:sz w:val="24"/>
          <w:lang w:val="pl-PL"/>
        </w:rPr>
        <w:t>Wykonanie uchwały powierza się Burmistrzowi Gminy Trzcińsko-Zdrój.</w:t>
      </w:r>
    </w:p>
    <w:p w14:paraId="398DCDD5" w14:textId="77777777" w:rsidR="00877F45" w:rsidRDefault="00877F45" w:rsidP="00877F45">
      <w:pPr>
        <w:jc w:val="both"/>
        <w:rPr>
          <w:rFonts w:ascii="Times New Roman" w:hAnsi="Times New Roman"/>
          <w:bCs/>
          <w:color w:val="000000"/>
          <w:sz w:val="23"/>
          <w:lang w:val="pl-PL"/>
        </w:rPr>
      </w:pPr>
      <w:r>
        <w:rPr>
          <w:rFonts w:ascii="Times New Roman" w:hAnsi="Times New Roman"/>
          <w:bCs/>
          <w:color w:val="000000"/>
          <w:sz w:val="23"/>
          <w:lang w:val="pl-PL"/>
        </w:rPr>
        <w:t xml:space="preserve"> </w:t>
      </w:r>
    </w:p>
    <w:p w14:paraId="101E2A7A" w14:textId="77777777" w:rsidR="00877F45" w:rsidRPr="007D64A9" w:rsidRDefault="00877F45" w:rsidP="00877F45">
      <w:pPr>
        <w:rPr>
          <w:rFonts w:ascii="Times New Roman" w:hAnsi="Times New Roman"/>
          <w:bCs/>
          <w:color w:val="000000"/>
          <w:sz w:val="23"/>
          <w:lang w:val="pl-PL"/>
        </w:rPr>
        <w:sectPr w:rsidR="00877F45" w:rsidRPr="007D64A9">
          <w:pgSz w:w="11918" w:h="16854"/>
          <w:pgMar w:top="840" w:right="1342" w:bottom="644" w:left="1400" w:header="720" w:footer="720" w:gutter="0"/>
          <w:cols w:space="708"/>
        </w:sectPr>
      </w:pPr>
      <w:r w:rsidRPr="00C74E54">
        <w:rPr>
          <w:rFonts w:ascii="Times New Roman" w:hAnsi="Times New Roman"/>
          <w:bCs/>
          <w:color w:val="000000"/>
          <w:sz w:val="23"/>
          <w:lang w:val="pl-PL"/>
        </w:rPr>
        <w:t>§</w:t>
      </w:r>
      <w:r>
        <w:rPr>
          <w:rFonts w:ascii="Times New Roman" w:hAnsi="Times New Roman"/>
          <w:bCs/>
          <w:color w:val="000000"/>
          <w:sz w:val="23"/>
          <w:lang w:val="pl-PL"/>
        </w:rPr>
        <w:t xml:space="preserve"> 5. Uchwała wchodzi w życie po upływie 14 dni od dnia ogłoszeniu w Dzienniku Urzędowym Województwa Zachodniopomorskiego. </w:t>
      </w:r>
    </w:p>
    <w:p w14:paraId="70503720" w14:textId="77777777" w:rsidR="00877F45" w:rsidRDefault="00877F45" w:rsidP="00877F45">
      <w:pPr>
        <w:spacing w:before="504" w:line="231" w:lineRule="exact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lastRenderedPageBreak/>
        <w:t>UZASADNIENIE</w:t>
      </w:r>
    </w:p>
    <w:p w14:paraId="505FB84A" w14:textId="77777777" w:rsidR="00877F45" w:rsidRDefault="00877F45" w:rsidP="00877F45">
      <w:pPr>
        <w:spacing w:before="324" w:line="387" w:lineRule="exact"/>
        <w:ind w:firstLine="720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Na podstawie art. 37 ust 1 i ust 2 ustawy z dnia 20 lipca 2017 r. Prawo wodne (tekst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jednolity Dz.U. z 2022 r. poz. 2625 ze zm.)  rada gminy określa w drodze uchwały, corocznie do dnia 20 maja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wykaz kąpielisk na terenie gminy oraz czas trwania sezonu kąpielowego. Wniosek o ujęcie 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t xml:space="preserve">w wykazie corocznie składa organizator kąpieliska w terminie </w:t>
      </w:r>
      <w:r>
        <w:rPr>
          <w:rFonts w:ascii="Times New Roman" w:hAnsi="Times New Roman"/>
          <w:color w:val="000000"/>
          <w:spacing w:val="10"/>
          <w:sz w:val="24"/>
          <w:lang w:val="pl-PL"/>
        </w:rPr>
        <w:br/>
        <w:t xml:space="preserve">do 31 grudnia roku </w:t>
      </w:r>
      <w:r>
        <w:rPr>
          <w:rFonts w:ascii="Times New Roman" w:hAnsi="Times New Roman"/>
          <w:color w:val="000000"/>
          <w:sz w:val="24"/>
          <w:lang w:val="pl-PL"/>
        </w:rPr>
        <w:t>poprzedzającego sezon kąpielowy.</w:t>
      </w:r>
    </w:p>
    <w:p w14:paraId="032DDDDB" w14:textId="77777777" w:rsidR="00877F45" w:rsidRDefault="00877F45" w:rsidP="00877F45">
      <w:pPr>
        <w:spacing w:before="108" w:line="348" w:lineRule="exact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Urząd Miejski </w:t>
      </w:r>
      <w:proofErr w:type="gramStart"/>
      <w:r>
        <w:rPr>
          <w:rFonts w:ascii="Times New Roman" w:hAnsi="Times New Roman"/>
          <w:color w:val="000000"/>
          <w:sz w:val="24"/>
          <w:lang w:val="pl-PL"/>
        </w:rPr>
        <w:t xml:space="preserve">w 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Trzcińsku</w:t>
      </w:r>
      <w:proofErr w:type="gramEnd"/>
      <w:r>
        <w:rPr>
          <w:rFonts w:ascii="Times New Roman" w:hAnsi="Times New Roman"/>
          <w:color w:val="000000"/>
          <w:sz w:val="24"/>
          <w:lang w:val="pl-PL"/>
        </w:rPr>
        <w:t>-Zdroju</w:t>
      </w:r>
      <w:proofErr w:type="spellEnd"/>
      <w:r>
        <w:rPr>
          <w:rFonts w:ascii="Times New Roman" w:hAnsi="Times New Roman"/>
          <w:color w:val="000000"/>
          <w:sz w:val="24"/>
          <w:lang w:val="pl-PL"/>
        </w:rPr>
        <w:t xml:space="preserve"> wystąpił z wnioskiem  22 grudnia 2022 r. o umieszczenie w wykazie kąpieliska na terenie gminy Trzcińsko-Zdrój.</w:t>
      </w:r>
    </w:p>
    <w:p w14:paraId="11A4CE6A" w14:textId="77777777" w:rsidR="00877F45" w:rsidRDefault="00877F45" w:rsidP="00877F45">
      <w:pPr>
        <w:spacing w:before="108" w:line="348" w:lineRule="exact"/>
        <w:jc w:val="both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Na podstawie złożonego wniosku ustalono czas trwania sezonu kąpielowego w roku</w:t>
      </w:r>
      <w:r>
        <w:rPr>
          <w:rFonts w:ascii="Times New Roman" w:hAnsi="Times New Roman"/>
          <w:color w:val="000000"/>
          <w:sz w:val="24"/>
          <w:lang w:val="pl-PL"/>
        </w:rPr>
        <w:t xml:space="preserve"> 2023.</w:t>
      </w:r>
    </w:p>
    <w:p w14:paraId="7A8F604B" w14:textId="77777777" w:rsidR="00877F45" w:rsidRDefault="00877F45" w:rsidP="00877F45">
      <w:pPr>
        <w:spacing w:before="144" w:line="380" w:lineRule="exact"/>
        <w:ind w:firstLine="720"/>
        <w:jc w:val="both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Projekt uchwały poddano konsultacjom społecznym w okresie od 03 lutego 2023 r.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br/>
      </w:r>
      <w:r>
        <w:rPr>
          <w:rFonts w:ascii="Times New Roman" w:hAnsi="Times New Roman"/>
          <w:color w:val="000000"/>
          <w:sz w:val="24"/>
          <w:lang w:val="pl-PL"/>
        </w:rPr>
        <w:t xml:space="preserve">do dnia 24 lutego 2023 r. poprzez wywieszenie na tablicy ogłoszeń Urzędu Miejskiego </w:t>
      </w:r>
      <w:r>
        <w:rPr>
          <w:rFonts w:ascii="Times New Roman" w:hAnsi="Times New Roman"/>
          <w:color w:val="000000"/>
          <w:sz w:val="24"/>
          <w:lang w:val="pl-PL"/>
        </w:rPr>
        <w:br/>
      </w:r>
      <w:proofErr w:type="gramStart"/>
      <w:r>
        <w:rPr>
          <w:rFonts w:ascii="Times New Roman" w:hAnsi="Times New Roman"/>
          <w:color w:val="000000"/>
          <w:sz w:val="24"/>
          <w:lang w:val="pl-PL"/>
        </w:rPr>
        <w:t xml:space="preserve">w  </w:t>
      </w:r>
      <w:proofErr w:type="spellStart"/>
      <w:r>
        <w:rPr>
          <w:rFonts w:ascii="Times New Roman" w:hAnsi="Times New Roman"/>
          <w:color w:val="000000"/>
          <w:sz w:val="24"/>
          <w:lang w:val="pl-PL"/>
        </w:rPr>
        <w:t>Trzcińsku</w:t>
      </w:r>
      <w:proofErr w:type="gramEnd"/>
      <w:r>
        <w:rPr>
          <w:rFonts w:ascii="Times New Roman" w:hAnsi="Times New Roman"/>
          <w:color w:val="000000"/>
          <w:sz w:val="24"/>
          <w:lang w:val="pl-PL"/>
        </w:rPr>
        <w:t>-Zdroju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 oraz publikację w Biuletynie Informacji </w:t>
      </w:r>
      <w:r>
        <w:rPr>
          <w:rFonts w:ascii="Times New Roman" w:hAnsi="Times New Roman"/>
          <w:color w:val="000000"/>
          <w:sz w:val="24"/>
          <w:lang w:val="pl-PL"/>
        </w:rPr>
        <w:t xml:space="preserve">Publicznej i na stronie Gminy Trzcińsko-Zdrój </w:t>
      </w:r>
      <w:r w:rsidRPr="006E0832">
        <w:rPr>
          <w:rFonts w:ascii="Times New Roman" w:hAnsi="Times New Roman"/>
          <w:color w:val="000000"/>
          <w:sz w:val="24"/>
          <w:u w:val="single"/>
          <w:lang w:val="pl-PL"/>
        </w:rPr>
        <w:t>www@trzcinsko-zdroj.pl</w:t>
      </w:r>
      <w:r>
        <w:rPr>
          <w:rFonts w:ascii="Times New Roman" w:hAnsi="Times New Roman"/>
          <w:color w:val="000000"/>
          <w:sz w:val="24"/>
          <w:lang w:val="pl-PL"/>
        </w:rPr>
        <w:t>.</w:t>
      </w:r>
    </w:p>
    <w:p w14:paraId="696E1F65" w14:textId="77777777" w:rsidR="00877F45" w:rsidRDefault="00877F45" w:rsidP="00877F45">
      <w:pPr>
        <w:spacing w:before="108" w:line="370" w:lineRule="exact"/>
        <w:ind w:firstLine="720"/>
        <w:jc w:val="both"/>
        <w:rPr>
          <w:rFonts w:ascii="Times New Roman" w:hAnsi="Times New Roman"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Projekt przedmiotowej uchwały najpóźniej do dnia 28 lutego przekazuje się </w:t>
      </w:r>
      <w:r>
        <w:rPr>
          <w:rFonts w:ascii="Times New Roman" w:hAnsi="Times New Roman"/>
          <w:color w:val="000000"/>
          <w:spacing w:val="5"/>
          <w:sz w:val="24"/>
          <w:lang w:val="pl-PL"/>
        </w:rPr>
        <w:br/>
        <w:t xml:space="preserve">do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zaopiniowania Wodom Polskim, właścicielowi wód oraz właściwemu organowi Inspekcji </w:t>
      </w:r>
      <w:r>
        <w:rPr>
          <w:rFonts w:ascii="Times New Roman" w:hAnsi="Times New Roman"/>
          <w:color w:val="000000"/>
          <w:sz w:val="24"/>
          <w:lang w:val="pl-PL"/>
        </w:rPr>
        <w:t>Ochrony Środowiska i Państwowemu Powiatowemu Inspektorowi Sanitarnemu.</w:t>
      </w:r>
    </w:p>
    <w:p w14:paraId="40B75329" w14:textId="77777777" w:rsidR="00877F45" w:rsidRDefault="00877F45" w:rsidP="00877F45">
      <w:pPr>
        <w:spacing w:before="108" w:line="347" w:lineRule="exact"/>
        <w:ind w:firstLine="720"/>
        <w:jc w:val="both"/>
        <w:rPr>
          <w:rFonts w:ascii="Times New Roman" w:hAnsi="Times New Roman"/>
          <w:color w:val="000000"/>
          <w:spacing w:val="6"/>
          <w:sz w:val="24"/>
          <w:lang w:val="pl-PL"/>
        </w:rPr>
      </w:pPr>
      <w:r>
        <w:rPr>
          <w:rFonts w:ascii="Times New Roman" w:hAnsi="Times New Roman"/>
          <w:color w:val="000000"/>
          <w:spacing w:val="6"/>
          <w:sz w:val="24"/>
          <w:lang w:val="pl-PL"/>
        </w:rPr>
        <w:t xml:space="preserve">Wobec powyższego opracowano projekt uchwały w sprawie określenia sezonu </w:t>
      </w:r>
      <w:r>
        <w:rPr>
          <w:rFonts w:ascii="Times New Roman" w:hAnsi="Times New Roman"/>
          <w:color w:val="000000"/>
          <w:sz w:val="24"/>
          <w:lang w:val="pl-PL"/>
        </w:rPr>
        <w:t>kąpielowego i wykazu kąpielisk na terenie gminy Trzcińsko-Zdrój.</w:t>
      </w:r>
    </w:p>
    <w:p w14:paraId="508D1839" w14:textId="77777777" w:rsidR="00B06CBC" w:rsidRDefault="00B06CBC"/>
    <w:sectPr w:rsidR="00B0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40"/>
    <w:rsid w:val="00877F45"/>
    <w:rsid w:val="00B06CBC"/>
    <w:rsid w:val="00E6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BCB8A-0FE2-4848-9F3E-56DAE335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F45"/>
    <w:pPr>
      <w:spacing w:after="0" w:line="240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Piątkowski</dc:creator>
  <cp:keywords/>
  <dc:description/>
  <cp:lastModifiedBy>Mariusz Piątkowski</cp:lastModifiedBy>
  <cp:revision>2</cp:revision>
  <dcterms:created xsi:type="dcterms:W3CDTF">2023-01-30T14:33:00Z</dcterms:created>
  <dcterms:modified xsi:type="dcterms:W3CDTF">2023-01-30T14:33:00Z</dcterms:modified>
</cp:coreProperties>
</file>