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038E8" w14:textId="47013F1A" w:rsidR="009D14F2" w:rsidRDefault="009D14F2" w:rsidP="009D14F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14F2">
        <w:rPr>
          <w:rFonts w:ascii="Times New Roman" w:hAnsi="Times New Roman" w:cs="Times New Roman"/>
          <w:b/>
          <w:bCs/>
          <w:sz w:val="24"/>
          <w:szCs w:val="24"/>
        </w:rPr>
        <w:t>ZARZĄDZENIE Nr I/687/2022</w:t>
      </w:r>
      <w:r w:rsidRPr="009D14F2">
        <w:rPr>
          <w:rFonts w:ascii="Times New Roman" w:hAnsi="Times New Roman" w:cs="Times New Roman"/>
          <w:b/>
          <w:bCs/>
          <w:sz w:val="24"/>
          <w:szCs w:val="24"/>
        </w:rPr>
        <w:br/>
        <w:t>Burmistrza Gminy Trzcińsko-Zdrój</w:t>
      </w:r>
      <w:r w:rsidRPr="009D14F2">
        <w:rPr>
          <w:rFonts w:ascii="Times New Roman" w:hAnsi="Times New Roman" w:cs="Times New Roman"/>
          <w:b/>
          <w:bCs/>
          <w:sz w:val="24"/>
          <w:szCs w:val="24"/>
        </w:rPr>
        <w:br/>
        <w:t>z dnia 28 października 2022 r.</w:t>
      </w:r>
    </w:p>
    <w:p w14:paraId="15DEADAD" w14:textId="77777777" w:rsidR="009D14F2" w:rsidRPr="009D14F2" w:rsidRDefault="009D14F2" w:rsidP="009D14F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23DCDF" w14:textId="2C8A49A8" w:rsidR="009D14F2" w:rsidRDefault="009D14F2" w:rsidP="009D14F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14F2">
        <w:rPr>
          <w:rFonts w:ascii="Times New Roman" w:hAnsi="Times New Roman" w:cs="Times New Roman"/>
          <w:b/>
          <w:bCs/>
          <w:sz w:val="24"/>
          <w:szCs w:val="24"/>
        </w:rPr>
        <w:t>w sprawie zmian Wieloletniej Prognozy Finansowej Gminy  Trzcińsko-Zdrój na lata 2022-2035.</w:t>
      </w:r>
    </w:p>
    <w:p w14:paraId="01DD2085" w14:textId="77777777" w:rsidR="009D14F2" w:rsidRPr="009D14F2" w:rsidRDefault="009D14F2" w:rsidP="009D14F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4F2">
        <w:rPr>
          <w:rFonts w:ascii="Times New Roman" w:hAnsi="Times New Roman" w:cs="Times New Roman"/>
          <w:sz w:val="24"/>
          <w:szCs w:val="24"/>
        </w:rPr>
        <w:t>Na podstawie art. 232 ustawy z dnia 27 sierpnia 2009 roku o finansach publicznych (</w:t>
      </w:r>
      <w:proofErr w:type="spellStart"/>
      <w:r w:rsidRPr="009D14F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9D14F2">
        <w:rPr>
          <w:rFonts w:ascii="Times New Roman" w:hAnsi="Times New Roman" w:cs="Times New Roman"/>
          <w:sz w:val="24"/>
          <w:szCs w:val="24"/>
        </w:rPr>
        <w:t>. Dz. U. z 2022 r. poz., 1643 ze zm.) zarządzam, co następuje:</w:t>
      </w:r>
    </w:p>
    <w:p w14:paraId="1B354910" w14:textId="77777777" w:rsidR="009D14F2" w:rsidRPr="009D14F2" w:rsidRDefault="009D14F2" w:rsidP="009D14F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4F2">
        <w:rPr>
          <w:rFonts w:ascii="Times New Roman" w:hAnsi="Times New Roman" w:cs="Times New Roman"/>
          <w:b/>
          <w:bCs/>
          <w:sz w:val="24"/>
          <w:szCs w:val="24"/>
        </w:rPr>
        <w:t xml:space="preserve">   § 1.</w:t>
      </w:r>
      <w:r w:rsidRPr="009D14F2">
        <w:rPr>
          <w:rFonts w:ascii="Times New Roman" w:hAnsi="Times New Roman" w:cs="Times New Roman"/>
          <w:sz w:val="24"/>
          <w:szCs w:val="24"/>
        </w:rPr>
        <w:t xml:space="preserve"> W Uchwale XXXIX/294/2021 Rady Miejskiej w  Trzcińsku-Zdroju z dnia 17 grudnia 2021 r. w sprawie Wieloletniej Prognozy Finansowej Gminy Trzcińsko-Zdrój na lata 2022-2035 (ze zm.) zmienia się załącznik nr 1 – Wieloletnia Prognoza Finansowa Gminy Trzcińsko-Zdrój na lata 2022-2035, który otrzymuje brzmienie załącznika nr 1 do zarządzenia.</w:t>
      </w:r>
    </w:p>
    <w:p w14:paraId="6640ADE0" w14:textId="77777777" w:rsidR="009D14F2" w:rsidRPr="009D14F2" w:rsidRDefault="009D14F2" w:rsidP="009D14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9D14F2">
        <w:rPr>
          <w:rFonts w:ascii="Times New Roman" w:hAnsi="Times New Roman" w:cs="Times New Roman"/>
          <w:b/>
          <w:bCs/>
          <w:sz w:val="24"/>
          <w:szCs w:val="24"/>
        </w:rPr>
        <w:t xml:space="preserve">    § 2. </w:t>
      </w:r>
      <w:r w:rsidRPr="009D14F2">
        <w:rPr>
          <w:rFonts w:ascii="Times New Roman" w:hAnsi="Times New Roman" w:cs="Times New Roman"/>
          <w:sz w:val="24"/>
          <w:szCs w:val="24"/>
        </w:rPr>
        <w:t>Dokonuje się zmian w</w:t>
      </w:r>
      <w:r w:rsidRPr="009D14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D14F2">
        <w:rPr>
          <w:rFonts w:ascii="Times New Roman" w:hAnsi="Times New Roman" w:cs="Times New Roman"/>
          <w:sz w:val="24"/>
          <w:szCs w:val="24"/>
        </w:rPr>
        <w:t>objaśnieniach wartości przyjętych w Wieloletniej Prognozie Finansowej, o której mowa w § 1, zgodne z załącznikiem nr 3 do niniejszej uchwały.</w:t>
      </w:r>
    </w:p>
    <w:p w14:paraId="5A5B4AA8" w14:textId="77777777" w:rsidR="009D14F2" w:rsidRPr="009D14F2" w:rsidRDefault="009D14F2" w:rsidP="009D14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4F2">
        <w:rPr>
          <w:rFonts w:ascii="Times New Roman" w:hAnsi="Times New Roman" w:cs="Times New Roman"/>
          <w:b/>
          <w:bCs/>
          <w:sz w:val="24"/>
          <w:szCs w:val="24"/>
        </w:rPr>
        <w:t xml:space="preserve">    § 3.</w:t>
      </w:r>
      <w:r w:rsidRPr="009D14F2">
        <w:rPr>
          <w:rFonts w:ascii="Times New Roman" w:hAnsi="Times New Roman" w:cs="Times New Roman"/>
          <w:sz w:val="24"/>
          <w:szCs w:val="24"/>
        </w:rPr>
        <w:t xml:space="preserve">  Zarządzenie wchodzi w życie z dniem podjęcia.</w:t>
      </w:r>
    </w:p>
    <w:p w14:paraId="7B4BF887" w14:textId="77777777" w:rsidR="009D14F2" w:rsidRPr="009D14F2" w:rsidRDefault="009D14F2" w:rsidP="009D14F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14:paraId="70819168" w14:textId="77777777" w:rsidR="009D14F2" w:rsidRDefault="009D14F2" w:rsidP="00B83ED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D14F2" w:rsidSect="00BE25F2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2AF"/>
    <w:rsid w:val="00335ED1"/>
    <w:rsid w:val="004C02AF"/>
    <w:rsid w:val="005A191B"/>
    <w:rsid w:val="009D14F2"/>
    <w:rsid w:val="00B83ED0"/>
    <w:rsid w:val="00E0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6DB2E"/>
  <w15:chartTrackingRefBased/>
  <w15:docId w15:val="{4ECCB40D-EFCD-4817-95A4-809846784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777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Czesława Trautman</dc:creator>
  <cp:keywords/>
  <dc:description/>
  <cp:lastModifiedBy>Czesława Trautman</cp:lastModifiedBy>
  <cp:revision>5</cp:revision>
  <dcterms:created xsi:type="dcterms:W3CDTF">2022-10-31T06:51:00Z</dcterms:created>
  <dcterms:modified xsi:type="dcterms:W3CDTF">2022-11-03T09:42:00Z</dcterms:modified>
</cp:coreProperties>
</file>