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74D2EA70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6C4C40">
        <w:rPr>
          <w:rFonts w:ascii="Times New Roman" w:hAnsi="Times New Roman" w:cs="Times New Roman"/>
          <w:sz w:val="24"/>
          <w:szCs w:val="24"/>
        </w:rPr>
        <w:t>608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6C4C40">
        <w:rPr>
          <w:rFonts w:ascii="Times New Roman" w:hAnsi="Times New Roman" w:cs="Times New Roman"/>
          <w:sz w:val="24"/>
          <w:szCs w:val="24"/>
        </w:rPr>
        <w:t>21</w:t>
      </w:r>
      <w:r w:rsidR="00AF4C0C">
        <w:rPr>
          <w:rFonts w:ascii="Times New Roman" w:hAnsi="Times New Roman" w:cs="Times New Roman"/>
          <w:sz w:val="24"/>
          <w:szCs w:val="24"/>
        </w:rPr>
        <w:t>.0</w:t>
      </w:r>
      <w:r w:rsidR="00AD577E">
        <w:rPr>
          <w:rFonts w:ascii="Times New Roman" w:hAnsi="Times New Roman" w:cs="Times New Roman"/>
          <w:sz w:val="24"/>
          <w:szCs w:val="24"/>
        </w:rPr>
        <w:t>4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670A2DFB" w:rsidR="0076020C" w:rsidRPr="00FA7A13" w:rsidRDefault="006A3E07" w:rsidP="004F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062190D6" w14:textId="079563FC" w:rsidR="00684F09" w:rsidRDefault="006A3E07" w:rsidP="004F21BE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C8750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C8750F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przetarg</w:t>
      </w:r>
      <w:r w:rsidR="00C8750F">
        <w:rPr>
          <w:rFonts w:ascii="Times New Roman" w:hAnsi="Times New Roman" w:cs="Times New Roman"/>
          <w:sz w:val="24"/>
          <w:szCs w:val="24"/>
        </w:rPr>
        <w:t>u</w:t>
      </w:r>
      <w:r w:rsidR="00B722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1177"/>
        <w:gridCol w:w="1332"/>
        <w:gridCol w:w="1253"/>
        <w:gridCol w:w="1812"/>
        <w:gridCol w:w="7368"/>
        <w:gridCol w:w="857"/>
      </w:tblGrid>
      <w:tr w:rsidR="00C74CA9" w:rsidRPr="00143B69" w14:paraId="0CB56333" w14:textId="77777777" w:rsidTr="00240025">
        <w:trPr>
          <w:trHeight w:val="683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5C36A15" w14:textId="77777777" w:rsidR="00240025" w:rsidRDefault="00240025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57E77E" w14:textId="3299EA6F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0216C328" w14:textId="77777777" w:rsidR="00240025" w:rsidRDefault="00240025" w:rsidP="00A430F0">
            <w:pPr>
              <w:jc w:val="center"/>
              <w:rPr>
                <w:rFonts w:ascii="Times New Roman" w:hAnsi="Times New Roman" w:cs="Times New Roman"/>
              </w:rPr>
            </w:pPr>
          </w:p>
          <w:p w14:paraId="4C165A08" w14:textId="44C98597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1177" w:type="dxa"/>
          </w:tcPr>
          <w:p w14:paraId="268FBE1A" w14:textId="77777777" w:rsidR="00240025" w:rsidRDefault="00240025" w:rsidP="00A430F0">
            <w:pPr>
              <w:jc w:val="center"/>
              <w:rPr>
                <w:rFonts w:ascii="Times New Roman" w:hAnsi="Times New Roman" w:cs="Times New Roman"/>
              </w:rPr>
            </w:pPr>
          </w:p>
          <w:p w14:paraId="1088D06E" w14:textId="3E498C14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2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2F6190DC" w14:textId="77777777" w:rsidR="00240025" w:rsidRDefault="00240025" w:rsidP="00F82A74">
            <w:pPr>
              <w:jc w:val="center"/>
              <w:rPr>
                <w:rFonts w:ascii="Times New Roman" w:hAnsi="Times New Roman" w:cs="Times New Roman"/>
              </w:rPr>
            </w:pPr>
          </w:p>
          <w:p w14:paraId="60604CA9" w14:textId="332F0F0F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71FB904E" w14:textId="77777777" w:rsidR="00240025" w:rsidRDefault="00240025" w:rsidP="00F82A74">
            <w:pPr>
              <w:jc w:val="center"/>
              <w:rPr>
                <w:rFonts w:ascii="Times New Roman" w:hAnsi="Times New Roman" w:cs="Times New Roman"/>
              </w:rPr>
            </w:pPr>
          </w:p>
          <w:p w14:paraId="1A17B772" w14:textId="4CFF1CAA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8" w:type="dxa"/>
          </w:tcPr>
          <w:p w14:paraId="4E8DCDD1" w14:textId="77777777" w:rsidR="00240025" w:rsidRDefault="00240025" w:rsidP="002400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CCC6AA" w14:textId="67234152" w:rsidR="00C74CA9" w:rsidRPr="00240025" w:rsidRDefault="00C74CA9" w:rsidP="002400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nieruchomości</w:t>
            </w:r>
          </w:p>
        </w:tc>
        <w:tc>
          <w:tcPr>
            <w:tcW w:w="857" w:type="dxa"/>
          </w:tcPr>
          <w:p w14:paraId="57DF750A" w14:textId="77777777" w:rsidR="00240025" w:rsidRDefault="00240025" w:rsidP="00BA7DDE">
            <w:pPr>
              <w:jc w:val="center"/>
              <w:rPr>
                <w:rFonts w:ascii="Times New Roman" w:hAnsi="Times New Roman" w:cs="Times New Roman"/>
              </w:rPr>
            </w:pPr>
          </w:p>
          <w:p w14:paraId="6B0DD51B" w14:textId="311D9B66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3947A8">
        <w:trPr>
          <w:trHeight w:val="6264"/>
        </w:trPr>
        <w:tc>
          <w:tcPr>
            <w:tcW w:w="277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4D8BBD5" w14:textId="77777777" w:rsidR="00640559" w:rsidRDefault="00640559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206BDBB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10E4D5A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0846D527" w14:textId="77777777" w:rsidR="00640559" w:rsidRDefault="00640559" w:rsidP="00F72604">
            <w:pPr>
              <w:rPr>
                <w:rFonts w:ascii="Times New Roman" w:hAnsi="Times New Roman" w:cs="Times New Roman"/>
              </w:rPr>
            </w:pPr>
          </w:p>
          <w:p w14:paraId="71C98E12" w14:textId="77777777" w:rsidR="003A6E24" w:rsidRDefault="003A6E24" w:rsidP="00F72604">
            <w:pPr>
              <w:rPr>
                <w:rFonts w:ascii="Times New Roman" w:hAnsi="Times New Roman" w:cs="Times New Roman"/>
              </w:rPr>
            </w:pPr>
          </w:p>
          <w:p w14:paraId="204EAA19" w14:textId="5EC9763B" w:rsidR="003F3362" w:rsidRPr="00143B69" w:rsidRDefault="00962FC4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</w:t>
            </w:r>
            <w:r w:rsidR="00F72604">
              <w:rPr>
                <w:rFonts w:ascii="Times New Roman" w:hAnsi="Times New Roman" w:cs="Times New Roman"/>
              </w:rPr>
              <w:t xml:space="preserve">ęb </w:t>
            </w:r>
            <w:r w:rsidR="00F543D8">
              <w:rPr>
                <w:rFonts w:ascii="Times New Roman" w:hAnsi="Times New Roman" w:cs="Times New Roman"/>
              </w:rPr>
              <w:t>Gogolice gm.</w:t>
            </w:r>
            <w:r w:rsidR="00F72604">
              <w:rPr>
                <w:rFonts w:ascii="Times New Roman" w:hAnsi="Times New Roman" w:cs="Times New Roman"/>
              </w:rPr>
              <w:t xml:space="preserve"> Trzcińsko-Zdrój </w:t>
            </w:r>
          </w:p>
        </w:tc>
        <w:tc>
          <w:tcPr>
            <w:tcW w:w="835" w:type="dxa"/>
          </w:tcPr>
          <w:p w14:paraId="04E04DD0" w14:textId="77777777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37E6174" w14:textId="77777777" w:rsidR="001307F8" w:rsidRDefault="001307F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3024754B" w14:textId="77777777" w:rsidR="00640559" w:rsidRDefault="00640559" w:rsidP="006177B0">
            <w:pPr>
              <w:rPr>
                <w:rFonts w:ascii="Times New Roman" w:hAnsi="Times New Roman" w:cs="Times New Roman"/>
              </w:rPr>
            </w:pPr>
          </w:p>
          <w:p w14:paraId="4CA48685" w14:textId="77777777" w:rsidR="003A6E24" w:rsidRDefault="003A6E24" w:rsidP="00F543D8">
            <w:pPr>
              <w:jc w:val="center"/>
              <w:rPr>
                <w:rFonts w:ascii="Times New Roman" w:hAnsi="Times New Roman" w:cs="Times New Roman"/>
              </w:rPr>
            </w:pPr>
          </w:p>
          <w:p w14:paraId="2C15D80A" w14:textId="312DFF36" w:rsidR="00C74CA9" w:rsidRPr="00143B69" w:rsidRDefault="00E8243C" w:rsidP="00F5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04239">
              <w:rPr>
                <w:rFonts w:ascii="Times New Roman" w:hAnsi="Times New Roman" w:cs="Times New Roman"/>
              </w:rPr>
              <w:t xml:space="preserve">z. nr </w:t>
            </w:r>
            <w:r w:rsidR="00F543D8">
              <w:rPr>
                <w:rFonts w:ascii="Times New Roman" w:hAnsi="Times New Roman" w:cs="Times New Roman"/>
              </w:rPr>
              <w:t>124/16</w:t>
            </w:r>
          </w:p>
        </w:tc>
        <w:tc>
          <w:tcPr>
            <w:tcW w:w="1177" w:type="dxa"/>
          </w:tcPr>
          <w:p w14:paraId="5CF3FC60" w14:textId="77777777" w:rsidR="00F35D57" w:rsidRPr="00AC6B86" w:rsidRDefault="00F35D57" w:rsidP="003A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5C0A" w14:textId="77777777" w:rsidR="00C41CE3" w:rsidRPr="00AC6B86" w:rsidRDefault="00C41CE3" w:rsidP="003A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5B02" w14:textId="77777777" w:rsidR="00640559" w:rsidRPr="00AC6B86" w:rsidRDefault="00640559" w:rsidP="003A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D55A" w14:textId="571A80E8" w:rsidR="00C74CA9" w:rsidRPr="00AC6B86" w:rsidRDefault="00C41CE3" w:rsidP="003A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2604" w:rsidRPr="00AC6B8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2775" w:rsidRPr="00AC6B86"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 w:rsidR="005F2D39"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39" w:rsidRPr="00AC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7B45" w:rsidRPr="00AC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  <w:r w:rsidR="001678BF" w:rsidRPr="00AC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  <w:p w14:paraId="3C7D1BCF" w14:textId="233611F5" w:rsidR="00D922D9" w:rsidRPr="00AC6B86" w:rsidRDefault="00AC6B86" w:rsidP="003A6E24">
            <w:pPr>
              <w:ind w:left="-200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>bud.</w:t>
            </w:r>
            <w:r w:rsidR="002C7B45"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C7B45"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 ni</w:t>
            </w:r>
            <w:r w:rsidR="00D922D9"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ż </w:t>
            </w:r>
            <w:r w:rsidR="003A6E24">
              <w:rPr>
                <w:rFonts w:ascii="Times New Roman" w:hAnsi="Times New Roman" w:cs="Times New Roman"/>
                <w:sz w:val="24"/>
                <w:szCs w:val="24"/>
              </w:rPr>
              <w:t xml:space="preserve">    m</w:t>
            </w:r>
            <w:r w:rsidR="002C7B45" w:rsidRPr="00AC6B86">
              <w:rPr>
                <w:rFonts w:ascii="Times New Roman" w:hAnsi="Times New Roman" w:cs="Times New Roman"/>
                <w:sz w:val="24"/>
                <w:szCs w:val="24"/>
              </w:rPr>
              <w:t>ieszkaln</w:t>
            </w: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r w:rsidR="003A6E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</w:p>
          <w:p w14:paraId="74F08EB9" w14:textId="3F300E01" w:rsidR="001678BF" w:rsidRPr="00AC6B86" w:rsidRDefault="002C7B45" w:rsidP="003A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636,00</w:t>
            </w:r>
            <w:r w:rsidR="00C41CE3" w:rsidRPr="00AC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8BF" w:rsidRPr="00AC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  <w:tc>
          <w:tcPr>
            <w:tcW w:w="1332" w:type="dxa"/>
          </w:tcPr>
          <w:p w14:paraId="532AF27B" w14:textId="77777777" w:rsidR="00C74CA9" w:rsidRDefault="00C74CA9" w:rsidP="00962FC4">
            <w:pPr>
              <w:rPr>
                <w:rFonts w:ascii="Times New Roman" w:hAnsi="Times New Roman" w:cs="Times New Roman"/>
              </w:rPr>
            </w:pPr>
          </w:p>
          <w:p w14:paraId="295C52AE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0EF44492" w14:textId="77777777" w:rsidR="00ED11AC" w:rsidRDefault="00ED11AC" w:rsidP="003A6E24">
            <w:pPr>
              <w:jc w:val="center"/>
              <w:rPr>
                <w:rFonts w:ascii="Times New Roman" w:hAnsi="Times New Roman" w:cs="Times New Roman"/>
              </w:rPr>
            </w:pPr>
          </w:p>
          <w:p w14:paraId="1635BD27" w14:textId="26A640EF" w:rsidR="003A6E24" w:rsidRDefault="003A6E24" w:rsidP="003A6E24">
            <w:pPr>
              <w:ind w:left="441" w:hanging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B4DC" w14:textId="6C5BBB85" w:rsidR="00ED11AC" w:rsidRPr="004973A7" w:rsidRDefault="002C7B45" w:rsidP="003A6E24">
            <w:pPr>
              <w:ind w:left="441" w:hanging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2D9" w:rsidRPr="0049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2D9" w:rsidRPr="004973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73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E0C1A" w:rsidRPr="004973A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53" w:type="dxa"/>
          </w:tcPr>
          <w:p w14:paraId="15D712EC" w14:textId="77777777" w:rsidR="00386E66" w:rsidRDefault="00386E66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BB5B4E" w:rsidRDefault="00BB5B4E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2C1CDD96" w14:textId="77777777" w:rsidR="00640559" w:rsidRDefault="00640559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5CDD4F09" w14:textId="77777777" w:rsidR="003A6E24" w:rsidRDefault="003A6E24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255C3155" w:rsidR="00C74CA9" w:rsidRPr="00143B69" w:rsidRDefault="00CB01AB" w:rsidP="00ED1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 </w:t>
            </w:r>
            <w:r w:rsidR="00D922D9">
              <w:rPr>
                <w:rFonts w:ascii="Times New Roman" w:hAnsi="Times New Roman" w:cs="Times New Roman"/>
              </w:rPr>
              <w:t xml:space="preserve">inny niż </w:t>
            </w:r>
            <w:r>
              <w:rPr>
                <w:rFonts w:ascii="Times New Roman" w:hAnsi="Times New Roman" w:cs="Times New Roman"/>
              </w:rPr>
              <w:t>mieszk</w:t>
            </w:r>
            <w:r w:rsidR="00ED11AC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1812" w:type="dxa"/>
          </w:tcPr>
          <w:p w14:paraId="6EAF4138" w14:textId="77777777" w:rsidR="00C74CA9" w:rsidRPr="00ED11AC" w:rsidRDefault="00C74CA9" w:rsidP="00640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B132F" w14:textId="77777777" w:rsidR="001307F8" w:rsidRPr="00ED11AC" w:rsidRDefault="001307F8" w:rsidP="00640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964175" w14:textId="77777777" w:rsidR="00640559" w:rsidRDefault="0064055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855B1" w14:textId="77777777" w:rsidR="003A6E24" w:rsidRDefault="003A6E24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048C6" w14:textId="428CBA6A" w:rsidR="002B2A21" w:rsidRP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 –</w:t>
            </w:r>
          </w:p>
          <w:p w14:paraId="7090231E" w14:textId="7636E3F8" w:rsidR="00C74CA9" w:rsidRDefault="00C74CA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BF4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64982/9</w:t>
            </w:r>
          </w:p>
          <w:p w14:paraId="6D2C4486" w14:textId="77777777" w:rsid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B81A20" w:rsidRP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</w:tcPr>
          <w:p w14:paraId="78855DBB" w14:textId="77777777" w:rsidR="003947A8" w:rsidRDefault="003947A8" w:rsidP="00272A1F">
            <w:pPr>
              <w:jc w:val="both"/>
              <w:rPr>
                <w:rFonts w:ascii="Times New Roman" w:hAnsi="Times New Roman" w:cs="Times New Roman"/>
              </w:rPr>
            </w:pPr>
          </w:p>
          <w:p w14:paraId="17302321" w14:textId="79DE6951" w:rsidR="00282138" w:rsidRPr="003947A8" w:rsidRDefault="00AC6B86" w:rsidP="00272A1F">
            <w:pPr>
              <w:jc w:val="both"/>
              <w:rPr>
                <w:rFonts w:ascii="Times New Roman" w:hAnsi="Times New Roman" w:cs="Times New Roman"/>
              </w:rPr>
            </w:pPr>
            <w:r w:rsidRPr="003947A8">
              <w:rPr>
                <w:rFonts w:ascii="Times New Roman" w:hAnsi="Times New Roman" w:cs="Times New Roman"/>
              </w:rPr>
              <w:t>Nieruchomość zabudowana</w:t>
            </w:r>
            <w:r w:rsidR="00DE1A91" w:rsidRPr="003947A8">
              <w:rPr>
                <w:rFonts w:ascii="Times New Roman" w:hAnsi="Times New Roman" w:cs="Times New Roman"/>
              </w:rPr>
              <w:t xml:space="preserve"> 3</w:t>
            </w:r>
            <w:r w:rsidRPr="003947A8">
              <w:rPr>
                <w:rFonts w:ascii="Times New Roman" w:hAnsi="Times New Roman" w:cs="Times New Roman"/>
              </w:rPr>
              <w:t xml:space="preserve"> budynkami innymi niemieszkalnymi</w:t>
            </w:r>
            <w:r w:rsidR="00FE2CC6" w:rsidRPr="003947A8">
              <w:rPr>
                <w:rFonts w:ascii="Times New Roman" w:hAnsi="Times New Roman" w:cs="Times New Roman"/>
              </w:rPr>
              <w:t xml:space="preserve"> (budynki oświaty, nauki i kultury oraz sportu wraz z gruntem)</w:t>
            </w:r>
            <w:r w:rsidR="00DE1A91" w:rsidRPr="003947A8">
              <w:rPr>
                <w:rFonts w:ascii="Times New Roman" w:hAnsi="Times New Roman" w:cs="Times New Roman"/>
              </w:rPr>
              <w:t>, wcześniej była użytkowana na potrzeby szkoły podstawowej, sklasyfikowana jako Bi – inne tereny zabudowane.</w:t>
            </w:r>
            <w:r w:rsidR="00080C40" w:rsidRPr="003947A8">
              <w:rPr>
                <w:rFonts w:ascii="Times New Roman" w:hAnsi="Times New Roman" w:cs="Times New Roman"/>
              </w:rPr>
              <w:t xml:space="preserve"> Dojazd do działki</w:t>
            </w:r>
            <w:r w:rsidR="001C2FB7" w:rsidRPr="003947A8">
              <w:rPr>
                <w:rFonts w:ascii="Times New Roman" w:hAnsi="Times New Roman" w:cs="Times New Roman"/>
              </w:rPr>
              <w:t xml:space="preserve"> bardzo dogodny – leży przy drodze powiatowej o nawierzchni bitumicznej. Nieruchomość położona jest w odległości ok. 7 km do centrum administracyjnego gminy. Miejscowość Gogolice to jedna z większych miejscowości w gminie Trzcińsko-Zdrój. Kształt działki o dość regularnych granicach i wyrównanej konfiguracji. Uzbrojenie w media komunalne – pełne. Sąsiedztwo </w:t>
            </w:r>
            <w:r w:rsidR="00ED1B3A" w:rsidRPr="003947A8">
              <w:rPr>
                <w:rFonts w:ascii="Times New Roman" w:hAnsi="Times New Roman" w:cs="Times New Roman"/>
              </w:rPr>
              <w:t xml:space="preserve">obiektu stanowią budynki mieszkalne wraz z zabudową towarzyszącą. Stan zagospodarowania dobry. Teren częściowo ogrodzony, utwardzone dojście do budynku oraz urządzona zieleń niska i wysoka przed budynkiem. Nie zaobserwowano ograniczeń i obciążeń nieruchomości. Budynek wzniesiony jest z cegły ceramicznej, pustaków i bloczków betonowych. Pełnił dotychczas funkcję szkoły podstawowej. Jest to budynek jednokondygnacyjny, niepodpiwniczony. Budynek został oddany do użytkowania w 1967 r. </w:t>
            </w:r>
            <w:r w:rsidR="00827E4F" w:rsidRPr="003947A8">
              <w:rPr>
                <w:rFonts w:ascii="Times New Roman" w:hAnsi="Times New Roman" w:cs="Times New Roman"/>
              </w:rPr>
              <w:t>Powierzchnia zabudowy wynosi 533,00 m</w:t>
            </w:r>
            <w:r w:rsidR="00827E4F" w:rsidRPr="003947A8">
              <w:rPr>
                <w:rFonts w:ascii="Times New Roman" w:hAnsi="Times New Roman" w:cs="Times New Roman"/>
                <w:vertAlign w:val="superscript"/>
              </w:rPr>
              <w:t>2</w:t>
            </w:r>
            <w:r w:rsidR="00827E4F" w:rsidRPr="003947A8">
              <w:rPr>
                <w:rFonts w:ascii="Times New Roman" w:hAnsi="Times New Roman" w:cs="Times New Roman"/>
              </w:rPr>
              <w:t xml:space="preserve">; </w:t>
            </w:r>
            <w:r w:rsidR="000A3D08" w:rsidRPr="003947A8">
              <w:rPr>
                <w:rFonts w:ascii="Times New Roman" w:hAnsi="Times New Roman" w:cs="Times New Roman"/>
              </w:rPr>
              <w:t>powierzchnia użytkowa 431,12 m</w:t>
            </w:r>
            <w:r w:rsidR="000A3D08" w:rsidRPr="003947A8">
              <w:rPr>
                <w:rFonts w:ascii="Times New Roman" w:hAnsi="Times New Roman" w:cs="Times New Roman"/>
                <w:vertAlign w:val="superscript"/>
              </w:rPr>
              <w:t>2</w:t>
            </w:r>
            <w:r w:rsidR="000A3D08" w:rsidRPr="003947A8">
              <w:rPr>
                <w:rFonts w:ascii="Times New Roman" w:hAnsi="Times New Roman" w:cs="Times New Roman"/>
              </w:rPr>
              <w:t xml:space="preserve"> – w tym pow. sal lekcyjnych – 223,33 m</w:t>
            </w:r>
            <w:r w:rsidR="000A3D08" w:rsidRPr="003947A8">
              <w:rPr>
                <w:rFonts w:ascii="Times New Roman" w:hAnsi="Times New Roman" w:cs="Times New Roman"/>
                <w:vertAlign w:val="superscript"/>
              </w:rPr>
              <w:t>2</w:t>
            </w:r>
            <w:r w:rsidR="000A3D08" w:rsidRPr="003947A8">
              <w:rPr>
                <w:rFonts w:ascii="Times New Roman" w:hAnsi="Times New Roman" w:cs="Times New Roman"/>
              </w:rPr>
              <w:t>; część administracyjno – socjalna – 58,15 m</w:t>
            </w:r>
            <w:r w:rsidR="000A3D08" w:rsidRPr="003947A8">
              <w:rPr>
                <w:rFonts w:ascii="Times New Roman" w:hAnsi="Times New Roman" w:cs="Times New Roman"/>
                <w:vertAlign w:val="superscript"/>
              </w:rPr>
              <w:t>2</w:t>
            </w:r>
            <w:r w:rsidR="000A3D08" w:rsidRPr="003947A8">
              <w:rPr>
                <w:rFonts w:ascii="Times New Roman" w:hAnsi="Times New Roman" w:cs="Times New Roman"/>
              </w:rPr>
              <w:t>; korytarze, ciągi komunikacyjne – 131,29 m</w:t>
            </w:r>
            <w:r w:rsidR="000A3D08" w:rsidRPr="003947A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0A3D08" w:rsidRPr="003947A8">
              <w:rPr>
                <w:rFonts w:ascii="Times New Roman" w:hAnsi="Times New Roman" w:cs="Times New Roman"/>
              </w:rPr>
              <w:t>; kotłownia – 18,35 m</w:t>
            </w:r>
            <w:r w:rsidR="000A3D08" w:rsidRPr="003947A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0A3D08" w:rsidRPr="003947A8">
              <w:rPr>
                <w:rFonts w:ascii="Times New Roman" w:hAnsi="Times New Roman" w:cs="Times New Roman"/>
              </w:rPr>
              <w:t>. Kubatura obiektu wynosi – 1.650 m</w:t>
            </w:r>
            <w:r w:rsidR="000A3D08" w:rsidRPr="003947A8">
              <w:rPr>
                <w:rFonts w:ascii="Times New Roman" w:hAnsi="Times New Roman" w:cs="Times New Roman"/>
                <w:vertAlign w:val="superscript"/>
              </w:rPr>
              <w:t>3</w:t>
            </w:r>
            <w:r w:rsidR="000A3D08" w:rsidRPr="003947A8">
              <w:rPr>
                <w:rFonts w:ascii="Times New Roman" w:hAnsi="Times New Roman" w:cs="Times New Roman"/>
              </w:rPr>
              <w:t xml:space="preserve">. </w:t>
            </w:r>
            <w:r w:rsidR="000F0DA7" w:rsidRPr="003947A8">
              <w:rPr>
                <w:rFonts w:ascii="Times New Roman" w:hAnsi="Times New Roman" w:cs="Times New Roman"/>
                <w:b/>
                <w:bCs/>
              </w:rPr>
              <w:t xml:space="preserve">UWAGA: </w:t>
            </w:r>
            <w:r w:rsidR="000F0DA7" w:rsidRPr="003947A8">
              <w:rPr>
                <w:rFonts w:ascii="Times New Roman" w:hAnsi="Times New Roman" w:cs="Times New Roman"/>
              </w:rPr>
              <w:t xml:space="preserve">Działka Nr 124/10 obręb Gogolice uległa podziałowi na dz. nr 124/11 o pow. 1,4115 ha i na dz. nr 124/12 o pow. 0,4519 ha. Następnie decyzją Burmistrza Gminy Trzcińsko-Zdrój z dnia 10.02.2022 r. znak IRG.6831.1.2.2022.GN działka nr 124/11 uległa podziałowi na działki nr 124/15 o pow. 0,4115 ha i 124/16 o pow. 1,000 ha. </w:t>
            </w:r>
          </w:p>
        </w:tc>
        <w:tc>
          <w:tcPr>
            <w:tcW w:w="857" w:type="dxa"/>
          </w:tcPr>
          <w:p w14:paraId="36FCC18F" w14:textId="26EE188A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EA7F78" w:rsidRDefault="00EA7F7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BB5B4E" w:rsidRDefault="00BB5B4E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3975555A" w14:textId="77777777" w:rsidR="000F0DA7" w:rsidRDefault="000F0DA7" w:rsidP="00C81C9C">
            <w:pPr>
              <w:jc w:val="center"/>
              <w:rPr>
                <w:rFonts w:ascii="Times New Roman" w:hAnsi="Times New Roman" w:cs="Times New Roman"/>
              </w:rPr>
            </w:pPr>
          </w:p>
          <w:p w14:paraId="04575472" w14:textId="77777777" w:rsidR="000F0DA7" w:rsidRDefault="000F0DA7" w:rsidP="00C81C9C">
            <w:pPr>
              <w:jc w:val="center"/>
              <w:rPr>
                <w:rFonts w:ascii="Times New Roman" w:hAnsi="Times New Roman" w:cs="Times New Roman"/>
              </w:rPr>
            </w:pPr>
          </w:p>
          <w:p w14:paraId="6E345946" w14:textId="77777777" w:rsidR="000F0DA7" w:rsidRDefault="000F0DA7" w:rsidP="00C81C9C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254F4C71" w:rsidR="00C74CA9" w:rsidRPr="00143B69" w:rsidRDefault="00A636C8" w:rsidP="00C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7E891DC8" w14:textId="77777777" w:rsidR="000F0DA7" w:rsidRDefault="000F0DA7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0E58C4F8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69CA8A21" w:rsidR="00B30335" w:rsidRDefault="00B30335" w:rsidP="00B30335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Wykaz nieruchomości przeznaczonych do sprzedaży w drodze przetargu wywieszono na okres 21 dni, tj. od </w:t>
      </w:r>
      <w:r w:rsidR="006C4C4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1B10ED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133766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.2022 r. na tablicy ogłoszeń Urzędu Miejskiego w Trzcińsku-Zdroju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Informację o wywieszeniu wykazu podaje się do publicznej wiadomości poprzez ogłoszenie w prasie lokalnej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Gazecie Kurier Szczeciński.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Ponadto wykaz publikuje się na stronie internetowej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bip.trzcinsko-zdroj.pl</w:t>
      </w:r>
    </w:p>
    <w:p w14:paraId="0AAEAB80" w14:textId="1783EF05" w:rsidR="00190248" w:rsidRDefault="0076155D" w:rsidP="00026353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F049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Osob</w:t>
      </w:r>
      <w:r w:rsidR="009D3BF3" w:rsidRPr="001F049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</w:t>
      </w:r>
      <w:r w:rsidRPr="001F049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, którym przysługuje pierwszeństwo w nabyciu nieruchomości na podstawie art. 34 ust. 1 pkt 1 i pkt 2 ustawy </w:t>
      </w:r>
      <w:r w:rsidR="001F049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</w:t>
      </w:r>
      <w:r w:rsidRPr="001F049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 gospodarce nieruchomościami mogą w terminie 6 tygodni od daty wywieszenia wykazu złożyć wniosek o jej nabycie.</w:t>
      </w:r>
      <w:r w:rsidR="00026353" w:rsidRPr="001F049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Po upływie tego terminu zostanie zawarta umowa sprzedaży w/w nieruchomości. </w:t>
      </w:r>
    </w:p>
    <w:p w14:paraId="3B75488A" w14:textId="15892D6C" w:rsidR="003947A8" w:rsidRPr="003947A8" w:rsidRDefault="003947A8" w:rsidP="003812C6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b/>
          <w:bCs/>
          <w:sz w:val="24"/>
          <w:szCs w:val="24"/>
        </w:rPr>
      </w:pPr>
      <w:r w:rsidRPr="003947A8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/>
        </w:rPr>
        <w:t xml:space="preserve">Na podstawie art. 43 ust. 1 pkt 10 ustawy o podatku od towarów i usług, sprzedaż nieruchomości w/w jest zwolniona z podatku VAT. </w:t>
      </w:r>
    </w:p>
    <w:p w14:paraId="0EF21BA5" w14:textId="3E823DF6" w:rsidR="002E7E5C" w:rsidRPr="001F049F" w:rsidRDefault="00004B34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>Szczegółowe informacje o nieruchomości będącej przedmiotem sprzedaży</w:t>
      </w:r>
      <w:r w:rsidR="00DF1DD0"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="00274340"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>użyczenia</w:t>
      </w:r>
      <w:r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można uzyskać w siedzibie Urzędu Miejskiego </w:t>
      </w:r>
      <w:r w:rsidR="00F679B6"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>w Trzcińsko-Zdrój, ul. Rynek 1</w:t>
      </w:r>
      <w:r w:rsidR="004D4D53"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>, pokój nr 13, lub pod numerem telefonu 91 414-80-88</w:t>
      </w:r>
      <w:r w:rsidRPr="0007309E">
        <w:rPr>
          <w:rFonts w:ascii="Times New Roman" w:eastAsia="SimSun" w:hAnsi="Times New Roman" w:cs="Times New Roman"/>
          <w:lang w:eastAsia="zh-CN"/>
        </w:rPr>
        <w:t xml:space="preserve"> </w:t>
      </w:r>
      <w:r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>wew.</w:t>
      </w:r>
      <w:r w:rsidR="00450149"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="003B331B" w:rsidRPr="001F049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sectPr w:rsidR="002E7E5C" w:rsidRPr="001F049F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93560">
    <w:abstractNumId w:val="1"/>
  </w:num>
  <w:num w:numId="2" w16cid:durableId="16033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6353"/>
    <w:rsid w:val="00034F92"/>
    <w:rsid w:val="000568F3"/>
    <w:rsid w:val="00060AB1"/>
    <w:rsid w:val="000674D5"/>
    <w:rsid w:val="0007309E"/>
    <w:rsid w:val="00080C40"/>
    <w:rsid w:val="00090D9A"/>
    <w:rsid w:val="000A3D08"/>
    <w:rsid w:val="000A711A"/>
    <w:rsid w:val="000B2775"/>
    <w:rsid w:val="000B6570"/>
    <w:rsid w:val="000C363B"/>
    <w:rsid w:val="000D7E68"/>
    <w:rsid w:val="000E17D0"/>
    <w:rsid w:val="000E6843"/>
    <w:rsid w:val="000F0DA7"/>
    <w:rsid w:val="000F6EFE"/>
    <w:rsid w:val="00100167"/>
    <w:rsid w:val="0010035B"/>
    <w:rsid w:val="001049E1"/>
    <w:rsid w:val="00113BAF"/>
    <w:rsid w:val="001260E1"/>
    <w:rsid w:val="001307F8"/>
    <w:rsid w:val="00133766"/>
    <w:rsid w:val="00143B69"/>
    <w:rsid w:val="00147119"/>
    <w:rsid w:val="001535B4"/>
    <w:rsid w:val="00156A75"/>
    <w:rsid w:val="00156CCA"/>
    <w:rsid w:val="001678BF"/>
    <w:rsid w:val="001735F0"/>
    <w:rsid w:val="00180E28"/>
    <w:rsid w:val="001811A1"/>
    <w:rsid w:val="00182C18"/>
    <w:rsid w:val="00190248"/>
    <w:rsid w:val="001A081F"/>
    <w:rsid w:val="001B10ED"/>
    <w:rsid w:val="001B21A4"/>
    <w:rsid w:val="001C2FB7"/>
    <w:rsid w:val="001C6CF9"/>
    <w:rsid w:val="001D0E30"/>
    <w:rsid w:val="001D18A8"/>
    <w:rsid w:val="001D207C"/>
    <w:rsid w:val="001D4D48"/>
    <w:rsid w:val="001F049F"/>
    <w:rsid w:val="001F303F"/>
    <w:rsid w:val="001F4337"/>
    <w:rsid w:val="00200BE9"/>
    <w:rsid w:val="002114D4"/>
    <w:rsid w:val="00220A15"/>
    <w:rsid w:val="00220E7A"/>
    <w:rsid w:val="00221CF6"/>
    <w:rsid w:val="002221C5"/>
    <w:rsid w:val="00240025"/>
    <w:rsid w:val="00272A1F"/>
    <w:rsid w:val="00274340"/>
    <w:rsid w:val="00282138"/>
    <w:rsid w:val="002B2A21"/>
    <w:rsid w:val="002B550E"/>
    <w:rsid w:val="002C7B45"/>
    <w:rsid w:val="002E37D6"/>
    <w:rsid w:val="002E7E5C"/>
    <w:rsid w:val="002F0590"/>
    <w:rsid w:val="003109B4"/>
    <w:rsid w:val="0033180A"/>
    <w:rsid w:val="00334A87"/>
    <w:rsid w:val="00343C3B"/>
    <w:rsid w:val="00344F62"/>
    <w:rsid w:val="0034738B"/>
    <w:rsid w:val="0036172E"/>
    <w:rsid w:val="0037450F"/>
    <w:rsid w:val="003812C6"/>
    <w:rsid w:val="00382597"/>
    <w:rsid w:val="00386E66"/>
    <w:rsid w:val="003947A8"/>
    <w:rsid w:val="00395754"/>
    <w:rsid w:val="003A28DE"/>
    <w:rsid w:val="003A6E24"/>
    <w:rsid w:val="003B331B"/>
    <w:rsid w:val="003B4C38"/>
    <w:rsid w:val="003B6836"/>
    <w:rsid w:val="003C2CDB"/>
    <w:rsid w:val="003C40D8"/>
    <w:rsid w:val="003D5843"/>
    <w:rsid w:val="003F3362"/>
    <w:rsid w:val="00411A60"/>
    <w:rsid w:val="004170DB"/>
    <w:rsid w:val="00431D00"/>
    <w:rsid w:val="00432874"/>
    <w:rsid w:val="00444E7D"/>
    <w:rsid w:val="00445894"/>
    <w:rsid w:val="00450149"/>
    <w:rsid w:val="00464146"/>
    <w:rsid w:val="00467FDD"/>
    <w:rsid w:val="00473D2C"/>
    <w:rsid w:val="00475458"/>
    <w:rsid w:val="00484056"/>
    <w:rsid w:val="00492DA0"/>
    <w:rsid w:val="00493362"/>
    <w:rsid w:val="00495719"/>
    <w:rsid w:val="004973A7"/>
    <w:rsid w:val="004974E2"/>
    <w:rsid w:val="004A0A26"/>
    <w:rsid w:val="004C059A"/>
    <w:rsid w:val="004C353D"/>
    <w:rsid w:val="004C714B"/>
    <w:rsid w:val="004C7EE2"/>
    <w:rsid w:val="004D4D53"/>
    <w:rsid w:val="004F1208"/>
    <w:rsid w:val="004F21BE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4D65"/>
    <w:rsid w:val="005F2D39"/>
    <w:rsid w:val="006049BE"/>
    <w:rsid w:val="00612B98"/>
    <w:rsid w:val="006175C8"/>
    <w:rsid w:val="006177B0"/>
    <w:rsid w:val="00624983"/>
    <w:rsid w:val="006307A5"/>
    <w:rsid w:val="00636E33"/>
    <w:rsid w:val="00640559"/>
    <w:rsid w:val="00644B2E"/>
    <w:rsid w:val="00663F8A"/>
    <w:rsid w:val="00665E37"/>
    <w:rsid w:val="00677335"/>
    <w:rsid w:val="00684F09"/>
    <w:rsid w:val="006A2F91"/>
    <w:rsid w:val="006A3E07"/>
    <w:rsid w:val="006B037E"/>
    <w:rsid w:val="006B510F"/>
    <w:rsid w:val="006C4C40"/>
    <w:rsid w:val="006C7019"/>
    <w:rsid w:val="006E0452"/>
    <w:rsid w:val="00703C1B"/>
    <w:rsid w:val="00722268"/>
    <w:rsid w:val="00726282"/>
    <w:rsid w:val="00730F00"/>
    <w:rsid w:val="00737C0B"/>
    <w:rsid w:val="007464DC"/>
    <w:rsid w:val="0075690A"/>
    <w:rsid w:val="00757E7A"/>
    <w:rsid w:val="0076020C"/>
    <w:rsid w:val="0076155D"/>
    <w:rsid w:val="00787FFC"/>
    <w:rsid w:val="00797CB0"/>
    <w:rsid w:val="007A4E0F"/>
    <w:rsid w:val="007B28EF"/>
    <w:rsid w:val="007B4218"/>
    <w:rsid w:val="007C175D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27E4F"/>
    <w:rsid w:val="00835897"/>
    <w:rsid w:val="008510FD"/>
    <w:rsid w:val="0086607C"/>
    <w:rsid w:val="00873D89"/>
    <w:rsid w:val="00877CC0"/>
    <w:rsid w:val="008B136A"/>
    <w:rsid w:val="008D105D"/>
    <w:rsid w:val="008E3451"/>
    <w:rsid w:val="008F58D3"/>
    <w:rsid w:val="009042EB"/>
    <w:rsid w:val="00916B4B"/>
    <w:rsid w:val="0092376F"/>
    <w:rsid w:val="00932CF0"/>
    <w:rsid w:val="00953FB8"/>
    <w:rsid w:val="00955FCF"/>
    <w:rsid w:val="00962FC4"/>
    <w:rsid w:val="00966CB8"/>
    <w:rsid w:val="00991639"/>
    <w:rsid w:val="0099744F"/>
    <w:rsid w:val="009B016F"/>
    <w:rsid w:val="009B34BE"/>
    <w:rsid w:val="009B5464"/>
    <w:rsid w:val="009D3BF3"/>
    <w:rsid w:val="009E4D39"/>
    <w:rsid w:val="009E73E3"/>
    <w:rsid w:val="009F0570"/>
    <w:rsid w:val="00A10407"/>
    <w:rsid w:val="00A14F55"/>
    <w:rsid w:val="00A163DB"/>
    <w:rsid w:val="00A17E52"/>
    <w:rsid w:val="00A32802"/>
    <w:rsid w:val="00A430F0"/>
    <w:rsid w:val="00A541AE"/>
    <w:rsid w:val="00A636C8"/>
    <w:rsid w:val="00A7156E"/>
    <w:rsid w:val="00A82018"/>
    <w:rsid w:val="00A90404"/>
    <w:rsid w:val="00A95652"/>
    <w:rsid w:val="00AA1F7F"/>
    <w:rsid w:val="00AC040E"/>
    <w:rsid w:val="00AC6A17"/>
    <w:rsid w:val="00AC6B86"/>
    <w:rsid w:val="00AD577E"/>
    <w:rsid w:val="00AE5F91"/>
    <w:rsid w:val="00AF2BB5"/>
    <w:rsid w:val="00AF4C0C"/>
    <w:rsid w:val="00AF609E"/>
    <w:rsid w:val="00AF69F4"/>
    <w:rsid w:val="00B06F3C"/>
    <w:rsid w:val="00B30335"/>
    <w:rsid w:val="00B377D9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37F0"/>
    <w:rsid w:val="00BB5B4E"/>
    <w:rsid w:val="00BC3350"/>
    <w:rsid w:val="00BE3E3F"/>
    <w:rsid w:val="00BF4180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1C9C"/>
    <w:rsid w:val="00C8750F"/>
    <w:rsid w:val="00C87DAA"/>
    <w:rsid w:val="00CA22BD"/>
    <w:rsid w:val="00CA54CE"/>
    <w:rsid w:val="00CB01AB"/>
    <w:rsid w:val="00CC0CB6"/>
    <w:rsid w:val="00CD2FE6"/>
    <w:rsid w:val="00CF08BA"/>
    <w:rsid w:val="00CF7820"/>
    <w:rsid w:val="00D02919"/>
    <w:rsid w:val="00D04239"/>
    <w:rsid w:val="00D07602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75C65"/>
    <w:rsid w:val="00D8011C"/>
    <w:rsid w:val="00D922D9"/>
    <w:rsid w:val="00DA5974"/>
    <w:rsid w:val="00DB6F6D"/>
    <w:rsid w:val="00DC7F7E"/>
    <w:rsid w:val="00DD7483"/>
    <w:rsid w:val="00DE1A91"/>
    <w:rsid w:val="00DE2092"/>
    <w:rsid w:val="00DE262F"/>
    <w:rsid w:val="00DF1DD0"/>
    <w:rsid w:val="00DF47A3"/>
    <w:rsid w:val="00E01935"/>
    <w:rsid w:val="00E32AF1"/>
    <w:rsid w:val="00E3673A"/>
    <w:rsid w:val="00E4571E"/>
    <w:rsid w:val="00E5638F"/>
    <w:rsid w:val="00E6283E"/>
    <w:rsid w:val="00E73177"/>
    <w:rsid w:val="00E8243C"/>
    <w:rsid w:val="00EA41C8"/>
    <w:rsid w:val="00EA7F78"/>
    <w:rsid w:val="00EC4DD1"/>
    <w:rsid w:val="00ED11AC"/>
    <w:rsid w:val="00ED1B3A"/>
    <w:rsid w:val="00EE1772"/>
    <w:rsid w:val="00F014CF"/>
    <w:rsid w:val="00F0364D"/>
    <w:rsid w:val="00F22879"/>
    <w:rsid w:val="00F3452A"/>
    <w:rsid w:val="00F35D57"/>
    <w:rsid w:val="00F543D8"/>
    <w:rsid w:val="00F679B6"/>
    <w:rsid w:val="00F7149B"/>
    <w:rsid w:val="00F72604"/>
    <w:rsid w:val="00F7540D"/>
    <w:rsid w:val="00F75DE6"/>
    <w:rsid w:val="00F77534"/>
    <w:rsid w:val="00F81110"/>
    <w:rsid w:val="00F82A74"/>
    <w:rsid w:val="00FA7A13"/>
    <w:rsid w:val="00FC0E43"/>
    <w:rsid w:val="00FC329E"/>
    <w:rsid w:val="00FC4347"/>
    <w:rsid w:val="00FD3498"/>
    <w:rsid w:val="00FD4466"/>
    <w:rsid w:val="00FD6318"/>
    <w:rsid w:val="00FE0D41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34</cp:revision>
  <cp:lastPrinted>2020-12-16T09:57:00Z</cp:lastPrinted>
  <dcterms:created xsi:type="dcterms:W3CDTF">2022-03-25T10:28:00Z</dcterms:created>
  <dcterms:modified xsi:type="dcterms:W3CDTF">2022-04-22T05:13:00Z</dcterms:modified>
</cp:coreProperties>
</file>