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2BF18889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83172F">
        <w:rPr>
          <w:rFonts w:ascii="Times New Roman" w:hAnsi="Times New Roman" w:cs="Times New Roman"/>
          <w:sz w:val="24"/>
          <w:szCs w:val="24"/>
        </w:rPr>
        <w:t xml:space="preserve"> 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E12AD0">
        <w:rPr>
          <w:rFonts w:ascii="Times New Roman" w:hAnsi="Times New Roman" w:cs="Times New Roman"/>
          <w:sz w:val="24"/>
          <w:szCs w:val="24"/>
        </w:rPr>
        <w:t>584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83172F">
        <w:rPr>
          <w:rFonts w:ascii="Times New Roman" w:hAnsi="Times New Roman" w:cs="Times New Roman"/>
          <w:sz w:val="24"/>
          <w:szCs w:val="24"/>
        </w:rPr>
        <w:t xml:space="preserve"> pkt 2.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E12AD0">
        <w:rPr>
          <w:rFonts w:ascii="Times New Roman" w:hAnsi="Times New Roman" w:cs="Times New Roman"/>
          <w:sz w:val="24"/>
          <w:szCs w:val="24"/>
        </w:rPr>
        <w:t>11.03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30A98E90" w:rsidR="0076020C" w:rsidRPr="00FA7A13" w:rsidRDefault="006A3E07" w:rsidP="001C5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</w:t>
      </w:r>
      <w:r w:rsidR="00B74F3E">
        <w:rPr>
          <w:rFonts w:ascii="Times New Roman" w:hAnsi="Times New Roman" w:cs="Times New Roman"/>
          <w:b/>
          <w:bCs/>
          <w:sz w:val="28"/>
          <w:szCs w:val="28"/>
        </w:rPr>
        <w:t xml:space="preserve">t.j. udziału w wysokości 80/1000 </w:t>
      </w:r>
      <w:r w:rsidR="001C58FC">
        <w:rPr>
          <w:rFonts w:ascii="Times New Roman" w:hAnsi="Times New Roman" w:cs="Times New Roman"/>
          <w:b/>
          <w:bCs/>
          <w:sz w:val="28"/>
          <w:szCs w:val="28"/>
        </w:rPr>
        <w:t xml:space="preserve">w częściach wspólnych dz.nr 53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1C58FC"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do sprzedaży</w:t>
      </w:r>
    </w:p>
    <w:p w14:paraId="40B2CFE8" w14:textId="75A5B282" w:rsidR="00BB257E" w:rsidRDefault="006A3E07" w:rsidP="00793472">
      <w:pPr>
        <w:ind w:left="-567" w:right="-597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D317C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D317C3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</w:t>
      </w:r>
      <w:r w:rsidR="00421152">
        <w:rPr>
          <w:rFonts w:ascii="Times New Roman" w:hAnsi="Times New Roman" w:cs="Times New Roman"/>
          <w:sz w:val="24"/>
          <w:szCs w:val="24"/>
        </w:rPr>
        <w:t xml:space="preserve">t.j. udziału 80/1000 w nieruchomości położonej </w:t>
      </w:r>
      <w:r w:rsidR="00D90F97">
        <w:rPr>
          <w:rFonts w:ascii="Times New Roman" w:hAnsi="Times New Roman" w:cs="Times New Roman"/>
          <w:sz w:val="24"/>
          <w:szCs w:val="24"/>
        </w:rPr>
        <w:t xml:space="preserve">w Trzcińsku-Zdroju przy ul. 2 Lutego 34, obręb 2 </w:t>
      </w:r>
      <w:r w:rsidR="00421152">
        <w:rPr>
          <w:rFonts w:ascii="Times New Roman" w:hAnsi="Times New Roman" w:cs="Times New Roman"/>
          <w:sz w:val="24"/>
          <w:szCs w:val="24"/>
        </w:rPr>
        <w:t xml:space="preserve">zabudowanej budynkiem mieszkalnym, </w:t>
      </w:r>
      <w:r>
        <w:rPr>
          <w:rFonts w:ascii="Times New Roman" w:hAnsi="Times New Roman" w:cs="Times New Roman"/>
          <w:sz w:val="24"/>
          <w:szCs w:val="24"/>
        </w:rPr>
        <w:t>przeznaczon</w:t>
      </w:r>
      <w:r w:rsidR="0042115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1177"/>
        <w:gridCol w:w="1332"/>
        <w:gridCol w:w="1253"/>
        <w:gridCol w:w="1812"/>
        <w:gridCol w:w="7227"/>
        <w:gridCol w:w="998"/>
      </w:tblGrid>
      <w:tr w:rsidR="00C74CA9" w:rsidRPr="00143B69" w14:paraId="0CB56333" w14:textId="77777777" w:rsidTr="00762B0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77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2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7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998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762B0E">
        <w:trPr>
          <w:trHeight w:val="1870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04EAA19" w14:textId="0DDC8B80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1678BF">
              <w:rPr>
                <w:rFonts w:ascii="Times New Roman" w:hAnsi="Times New Roman" w:cs="Times New Roman"/>
              </w:rPr>
              <w:t>2</w:t>
            </w:r>
            <w:r w:rsidR="00F72604">
              <w:rPr>
                <w:rFonts w:ascii="Times New Roman" w:hAnsi="Times New Roman" w:cs="Times New Roman"/>
              </w:rPr>
              <w:t xml:space="preserve"> Trzcińsko-Zdrój (ul.</w:t>
            </w:r>
            <w:r w:rsidR="00F7149B">
              <w:rPr>
                <w:rFonts w:ascii="Times New Roman" w:hAnsi="Times New Roman" w:cs="Times New Roman"/>
              </w:rPr>
              <w:t xml:space="preserve"> </w:t>
            </w:r>
            <w:r w:rsidR="005F2D39">
              <w:rPr>
                <w:rFonts w:ascii="Times New Roman" w:hAnsi="Times New Roman" w:cs="Times New Roman"/>
              </w:rPr>
              <w:t>2 Lutego</w:t>
            </w:r>
            <w:r w:rsidR="00A028ED">
              <w:rPr>
                <w:rFonts w:ascii="Times New Roman" w:hAnsi="Times New Roman" w:cs="Times New Roman"/>
              </w:rPr>
              <w:t xml:space="preserve"> 34</w:t>
            </w:r>
            <w:r w:rsidR="00F7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AC9096D" w14:textId="77777777" w:rsidR="00352CE3" w:rsidRDefault="00352CE3" w:rsidP="006177B0">
            <w:pPr>
              <w:rPr>
                <w:rFonts w:ascii="Times New Roman" w:hAnsi="Times New Roman" w:cs="Times New Roman"/>
              </w:rPr>
            </w:pPr>
          </w:p>
          <w:p w14:paraId="2C15D80A" w14:textId="0254D055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5F2D39">
              <w:rPr>
                <w:rFonts w:ascii="Times New Roman" w:hAnsi="Times New Roman" w:cs="Times New Roman"/>
              </w:rPr>
              <w:t>5</w:t>
            </w:r>
            <w:r w:rsidR="00F7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7B0E5C0A" w14:textId="77777777" w:rsidR="00C41CE3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37CD9FB8" w14:textId="77777777" w:rsidR="00DF453A" w:rsidRDefault="00DF453A" w:rsidP="00C41CE3">
            <w:pPr>
              <w:jc w:val="center"/>
              <w:rPr>
                <w:rFonts w:ascii="Times New Roman" w:hAnsi="Times New Roman" w:cs="Times New Roman"/>
              </w:rPr>
            </w:pPr>
          </w:p>
          <w:p w14:paraId="74F08EB9" w14:textId="5DCA5FE4" w:rsidR="001678BF" w:rsidRPr="00C41CE3" w:rsidRDefault="00021973" w:rsidP="00C4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udział do 80/1000 =</w:t>
            </w:r>
            <w:r w:rsidR="00F15C7C">
              <w:rPr>
                <w:rFonts w:ascii="Times New Roman" w:hAnsi="Times New Roman" w:cs="Times New Roman"/>
              </w:rPr>
              <w:t xml:space="preserve">. </w:t>
            </w:r>
            <w:r w:rsidR="00A028ED" w:rsidRPr="00A028ED">
              <w:rPr>
                <w:rFonts w:ascii="Times New Roman" w:hAnsi="Times New Roman" w:cs="Times New Roman"/>
                <w:b/>
                <w:bCs/>
              </w:rPr>
              <w:t>15,35</w:t>
            </w:r>
            <w:r w:rsidR="001678BF" w:rsidRPr="00A028ED">
              <w:rPr>
                <w:rFonts w:ascii="Times New Roman" w:hAnsi="Times New Roman" w:cs="Times New Roman"/>
                <w:b/>
                <w:bCs/>
              </w:rPr>
              <w:t>m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²</w:t>
            </w:r>
            <w:r w:rsidR="00F72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E55B4DC" w14:textId="35804EB1" w:rsidR="00ED11AC" w:rsidRPr="00143B69" w:rsidRDefault="00A028ED" w:rsidP="00A0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24.290</w:t>
            </w:r>
            <w:r w:rsidR="007E0C1A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634E18B2" w14:textId="77777777" w:rsidR="00331680" w:rsidRDefault="00331680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576F5E12" w:rsidR="00C74CA9" w:rsidRPr="00143B69" w:rsidRDefault="00FB3CA5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mieszkalne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3D180A" w14:textId="77777777" w:rsidR="00DF453A" w:rsidRDefault="00DF453A" w:rsidP="001307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43EBC1" w14:textId="77777777" w:rsidR="00DF453A" w:rsidRDefault="00DF453A" w:rsidP="001307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77D00B06" w:rsidR="002B2A21" w:rsidRPr="00B81A20" w:rsidRDefault="00B81A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Księga wieczysta budynku – </w:t>
            </w:r>
          </w:p>
          <w:p w14:paraId="7090231E" w14:textId="0C1495A7" w:rsidR="00C74CA9" w:rsidRDefault="00B7270C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4CA9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6A2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25952/5</w:t>
            </w:r>
          </w:p>
          <w:p w14:paraId="6D2C4486" w14:textId="77777777" w:rsidR="00B81A20" w:rsidRDefault="00B81A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B81A20" w:rsidRPr="00B81A20" w:rsidRDefault="00B81A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</w:tcPr>
          <w:p w14:paraId="17302321" w14:textId="51CECFED" w:rsidR="00E748C7" w:rsidRPr="00A42E28" w:rsidRDefault="00BD5580" w:rsidP="00272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Przedmiotem sprzedaży jest udział do 80/1000 części nieruchomości zabudowanej stanowiącej własność Gminy Trzcińsko-Zdrój, na którą składa się p</w:t>
            </w:r>
            <w:r w:rsidR="00E748C7" w:rsidRPr="00A42E28">
              <w:rPr>
                <w:rFonts w:ascii="Times New Roman" w:hAnsi="Times New Roman" w:cs="Times New Roman"/>
              </w:rPr>
              <w:t>omieszczenie</w:t>
            </w:r>
            <w:r>
              <w:rPr>
                <w:rFonts w:ascii="Times New Roman" w:hAnsi="Times New Roman" w:cs="Times New Roman"/>
              </w:rPr>
              <w:t>,</w:t>
            </w:r>
            <w:r w:rsidR="00E748C7" w:rsidRPr="00A42E28">
              <w:rPr>
                <w:rFonts w:ascii="Times New Roman" w:hAnsi="Times New Roman" w:cs="Times New Roman"/>
              </w:rPr>
              <w:t xml:space="preserve"> położone na strychu</w:t>
            </w:r>
            <w:r w:rsidR="001678BF" w:rsidRPr="00A42E28">
              <w:rPr>
                <w:rFonts w:ascii="Times New Roman" w:hAnsi="Times New Roman" w:cs="Times New Roman"/>
              </w:rPr>
              <w:t xml:space="preserve"> </w:t>
            </w:r>
            <w:r w:rsidR="008D105D" w:rsidRPr="00A42E28">
              <w:rPr>
                <w:rFonts w:ascii="Times New Roman" w:hAnsi="Times New Roman" w:cs="Times New Roman"/>
              </w:rPr>
              <w:t>w budynku 2-rodzinnym przy ul. 2 Lutego 34</w:t>
            </w:r>
            <w:r w:rsidR="00E748C7" w:rsidRPr="00A42E28">
              <w:rPr>
                <w:rFonts w:ascii="Times New Roman" w:hAnsi="Times New Roman" w:cs="Times New Roman"/>
              </w:rPr>
              <w:t xml:space="preserve">. </w:t>
            </w:r>
            <w:r w:rsidR="00BD7710" w:rsidRPr="00A42E28">
              <w:rPr>
                <w:rFonts w:ascii="Times New Roman" w:hAnsi="Times New Roman" w:cs="Times New Roman"/>
              </w:rPr>
              <w:t>Powierzchnia użytkowa wynosi 15,35 m²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C2BEB" w:rsidRPr="00A42E28">
              <w:rPr>
                <w:rFonts w:ascii="Times New Roman" w:hAnsi="Times New Roman" w:cs="Times New Roman"/>
              </w:rPr>
              <w:t xml:space="preserve">Budynek, w którym znajduje się pomieszczenie </w:t>
            </w:r>
            <w:r w:rsidR="002A4B1F" w:rsidRPr="00A42E28">
              <w:rPr>
                <w:rFonts w:ascii="Times New Roman" w:hAnsi="Times New Roman" w:cs="Times New Roman"/>
              </w:rPr>
              <w:t xml:space="preserve">został wybudowany ok. 1900 r. Do pomieszczenia prowadzi klatka schodowa o konstrukcji drewnianej, schody są bardzo strome, stopnie wytarte a balustrady obluzowane. Tynki wew. gładkie cementowo-wapienne kat. III. </w:t>
            </w:r>
            <w:r w:rsidR="00E44A04" w:rsidRPr="00A42E28">
              <w:rPr>
                <w:rFonts w:ascii="Times New Roman" w:hAnsi="Times New Roman" w:cs="Times New Roman"/>
              </w:rPr>
              <w:t xml:space="preserve">Elewacja budynku – tynk cienkowarstwowy typu lekkiego pomalowany emulsją zew. Od strony ogrodowej na części budynku w którym znajduje się pomieszczenie na strychu brak jest wykończenia elewacji klejem i siatką. Stan techniczny budynku jest dostateczny. </w:t>
            </w:r>
          </w:p>
        </w:tc>
        <w:tc>
          <w:tcPr>
            <w:tcW w:w="998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784576E2" w14:textId="77777777" w:rsidR="00510222" w:rsidRDefault="00510222" w:rsidP="00E7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15BC6A44" w:rsidR="006A3E07" w:rsidRPr="00EA41C8" w:rsidRDefault="002E7E5C" w:rsidP="00E71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28814BDD" w14:textId="59A68025" w:rsidR="00004B34" w:rsidRPr="002931F1" w:rsidRDefault="002931F1" w:rsidP="002931F1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przetargu wywieszono na okres 21 dni, tj. od ...03.2022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4C0DAC02" w14:textId="343C05B4" w:rsidR="00D90F97" w:rsidRPr="00BB257E" w:rsidRDefault="00D90F97" w:rsidP="00E71F1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Współwłaścicielem wg Działu II KW jest Gmina Trzcińsko-Zdrój.</w:t>
      </w:r>
    </w:p>
    <w:p w14:paraId="0AAEAB80" w14:textId="5944C027" w:rsidR="00190248" w:rsidRPr="00793472" w:rsidRDefault="0076155D" w:rsidP="00793472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Osob</w:t>
      </w:r>
      <w:r w:rsidR="009D3BF3"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którym przysługuje pierwszeństwo w nabyciu nieruchomości na podstawie art. 34 ust. 1 pkt 1 i pkt 2 ustawy </w:t>
      </w:r>
      <w:r w:rsid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gospodarce nieruchomościami mogą w terminie 6 tygodni od daty wywieszenia wykazu złożyć wniosek</w:t>
      </w:r>
      <w:r w:rsid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jej nabycie.</w:t>
      </w:r>
      <w:r w:rsidR="0079347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Po upływie tego terminu zostanie zawarta umowa sprzedaży w/w nieruchomości. </w:t>
      </w:r>
    </w:p>
    <w:p w14:paraId="0EF21BA5" w14:textId="3E823DF6" w:rsidR="002E7E5C" w:rsidRPr="00BB257E" w:rsidRDefault="00004B34" w:rsidP="00E71F1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BB257E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1973"/>
    <w:rsid w:val="00034F92"/>
    <w:rsid w:val="00055C6D"/>
    <w:rsid w:val="000568F3"/>
    <w:rsid w:val="00060AB1"/>
    <w:rsid w:val="000674D5"/>
    <w:rsid w:val="0007309E"/>
    <w:rsid w:val="00090D9A"/>
    <w:rsid w:val="000B2775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B21A4"/>
    <w:rsid w:val="001C58FC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72A1F"/>
    <w:rsid w:val="00274340"/>
    <w:rsid w:val="00282138"/>
    <w:rsid w:val="002931F1"/>
    <w:rsid w:val="002A4B1F"/>
    <w:rsid w:val="002B2A21"/>
    <w:rsid w:val="002B550E"/>
    <w:rsid w:val="002E37D6"/>
    <w:rsid w:val="002E7E5C"/>
    <w:rsid w:val="002F0590"/>
    <w:rsid w:val="003279B9"/>
    <w:rsid w:val="00331680"/>
    <w:rsid w:val="0033180A"/>
    <w:rsid w:val="00334A87"/>
    <w:rsid w:val="00343C3B"/>
    <w:rsid w:val="00344F62"/>
    <w:rsid w:val="0034738B"/>
    <w:rsid w:val="00352CE3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E06CE"/>
    <w:rsid w:val="003F3362"/>
    <w:rsid w:val="00411A60"/>
    <w:rsid w:val="004170DB"/>
    <w:rsid w:val="00421152"/>
    <w:rsid w:val="00431D00"/>
    <w:rsid w:val="00432874"/>
    <w:rsid w:val="00444E7D"/>
    <w:rsid w:val="00445894"/>
    <w:rsid w:val="00450149"/>
    <w:rsid w:val="00461CCF"/>
    <w:rsid w:val="00464146"/>
    <w:rsid w:val="00467FDD"/>
    <w:rsid w:val="00475458"/>
    <w:rsid w:val="00484056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372C"/>
    <w:rsid w:val="004D4D53"/>
    <w:rsid w:val="004F1208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6E33"/>
    <w:rsid w:val="00644B2E"/>
    <w:rsid w:val="00663F8A"/>
    <w:rsid w:val="00665E37"/>
    <w:rsid w:val="00677335"/>
    <w:rsid w:val="00684F09"/>
    <w:rsid w:val="00697A0E"/>
    <w:rsid w:val="006A2F91"/>
    <w:rsid w:val="006A3E07"/>
    <w:rsid w:val="006B037E"/>
    <w:rsid w:val="006B510F"/>
    <w:rsid w:val="006C2BEB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62B0E"/>
    <w:rsid w:val="00787FFC"/>
    <w:rsid w:val="00793472"/>
    <w:rsid w:val="00797CB0"/>
    <w:rsid w:val="007A4E0F"/>
    <w:rsid w:val="007B28EF"/>
    <w:rsid w:val="007B4218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3172F"/>
    <w:rsid w:val="00835897"/>
    <w:rsid w:val="008510FD"/>
    <w:rsid w:val="008616B9"/>
    <w:rsid w:val="0086607C"/>
    <w:rsid w:val="00873D89"/>
    <w:rsid w:val="00877CC0"/>
    <w:rsid w:val="008B136A"/>
    <w:rsid w:val="008D105D"/>
    <w:rsid w:val="008E3451"/>
    <w:rsid w:val="008F58D3"/>
    <w:rsid w:val="0090326B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028ED"/>
    <w:rsid w:val="00A10407"/>
    <w:rsid w:val="00A14F55"/>
    <w:rsid w:val="00A163DB"/>
    <w:rsid w:val="00A17E52"/>
    <w:rsid w:val="00A32802"/>
    <w:rsid w:val="00A42E28"/>
    <w:rsid w:val="00A430F0"/>
    <w:rsid w:val="00A541AE"/>
    <w:rsid w:val="00A636C8"/>
    <w:rsid w:val="00A70CEC"/>
    <w:rsid w:val="00A7156E"/>
    <w:rsid w:val="00A82018"/>
    <w:rsid w:val="00A90404"/>
    <w:rsid w:val="00A95652"/>
    <w:rsid w:val="00AA1F7F"/>
    <w:rsid w:val="00AA4C07"/>
    <w:rsid w:val="00AC040E"/>
    <w:rsid w:val="00AC6A17"/>
    <w:rsid w:val="00AE5F91"/>
    <w:rsid w:val="00AF2BB5"/>
    <w:rsid w:val="00AF609E"/>
    <w:rsid w:val="00AF69F4"/>
    <w:rsid w:val="00B06F3C"/>
    <w:rsid w:val="00B377D9"/>
    <w:rsid w:val="00B64274"/>
    <w:rsid w:val="00B652AF"/>
    <w:rsid w:val="00B722E4"/>
    <w:rsid w:val="00B7270C"/>
    <w:rsid w:val="00B74F3E"/>
    <w:rsid w:val="00B806A0"/>
    <w:rsid w:val="00B81A20"/>
    <w:rsid w:val="00B92933"/>
    <w:rsid w:val="00BA0DDB"/>
    <w:rsid w:val="00BA1EEF"/>
    <w:rsid w:val="00BA7DDE"/>
    <w:rsid w:val="00BB257E"/>
    <w:rsid w:val="00BB37F0"/>
    <w:rsid w:val="00BB5B4E"/>
    <w:rsid w:val="00BC3350"/>
    <w:rsid w:val="00BD5580"/>
    <w:rsid w:val="00BD771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D2FE6"/>
    <w:rsid w:val="00CF7820"/>
    <w:rsid w:val="00D02919"/>
    <w:rsid w:val="00D04239"/>
    <w:rsid w:val="00D07602"/>
    <w:rsid w:val="00D317C3"/>
    <w:rsid w:val="00D32A16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84AE8"/>
    <w:rsid w:val="00D90F97"/>
    <w:rsid w:val="00DA5974"/>
    <w:rsid w:val="00DB6F6D"/>
    <w:rsid w:val="00DC7F7E"/>
    <w:rsid w:val="00DD7483"/>
    <w:rsid w:val="00DE2092"/>
    <w:rsid w:val="00DE262F"/>
    <w:rsid w:val="00DF1DD0"/>
    <w:rsid w:val="00DF453A"/>
    <w:rsid w:val="00DF47A3"/>
    <w:rsid w:val="00E01935"/>
    <w:rsid w:val="00E12AD0"/>
    <w:rsid w:val="00E32AF1"/>
    <w:rsid w:val="00E3673A"/>
    <w:rsid w:val="00E44A04"/>
    <w:rsid w:val="00E4571E"/>
    <w:rsid w:val="00E5638F"/>
    <w:rsid w:val="00E6283E"/>
    <w:rsid w:val="00E71F1D"/>
    <w:rsid w:val="00E73177"/>
    <w:rsid w:val="00E748C7"/>
    <w:rsid w:val="00E8243C"/>
    <w:rsid w:val="00EA41C8"/>
    <w:rsid w:val="00EA7F78"/>
    <w:rsid w:val="00EC4DD1"/>
    <w:rsid w:val="00ED11AC"/>
    <w:rsid w:val="00EE1772"/>
    <w:rsid w:val="00F014CF"/>
    <w:rsid w:val="00F15C7C"/>
    <w:rsid w:val="00F22879"/>
    <w:rsid w:val="00F3452A"/>
    <w:rsid w:val="00F35D57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B3CA5"/>
    <w:rsid w:val="00FC0E43"/>
    <w:rsid w:val="00FC329E"/>
    <w:rsid w:val="00FC4347"/>
    <w:rsid w:val="00FD3498"/>
    <w:rsid w:val="00FD4466"/>
    <w:rsid w:val="00FD6318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13</cp:revision>
  <cp:lastPrinted>2020-12-16T09:57:00Z</cp:lastPrinted>
  <dcterms:created xsi:type="dcterms:W3CDTF">2022-03-10T09:43:00Z</dcterms:created>
  <dcterms:modified xsi:type="dcterms:W3CDTF">2022-03-11T07:43:00Z</dcterms:modified>
</cp:coreProperties>
</file>